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9C" w:rsidRDefault="00A1359C">
      <w:pPr>
        <w:rPr>
          <w:rFonts w:ascii="Times New Roman" w:eastAsia="Times New Roman" w:hAnsi="Times New Roman" w:cs="Times New Roman"/>
          <w:sz w:val="28"/>
          <w:szCs w:val="28"/>
        </w:rPr>
      </w:pPr>
    </w:p>
    <w:p w:rsidR="00A1359C" w:rsidRDefault="006C54F9">
      <w:pPr>
        <w:pStyle w:val="Sottotitolo"/>
        <w:spacing w:after="0" w:line="240" w:lineRule="auto"/>
        <w:jc w:val="center"/>
        <w:rPr>
          <w:rFonts w:ascii="Verdana" w:eastAsia="Verdana" w:hAnsi="Verdana" w:cs="Verdana"/>
          <w:b/>
          <w:i w:val="0"/>
          <w:color w:val="000000"/>
          <w:sz w:val="18"/>
          <w:szCs w:val="18"/>
        </w:rPr>
      </w:pPr>
      <w:r>
        <w:rPr>
          <w:rFonts w:ascii="Verdana" w:eastAsia="Verdana" w:hAnsi="Verdana" w:cs="Verdana"/>
          <w:b/>
          <w:i w:val="0"/>
          <w:color w:val="000000"/>
          <w:sz w:val="18"/>
          <w:szCs w:val="18"/>
        </w:rPr>
        <w:t>CONVENZIONE</w:t>
      </w:r>
      <w:r>
        <w:rPr>
          <w:rFonts w:ascii="Verdana" w:eastAsia="Verdana" w:hAnsi="Verdana" w:cs="Verdana"/>
          <w:b/>
          <w:i w:val="0"/>
          <w:color w:val="FF0000"/>
          <w:sz w:val="18"/>
          <w:szCs w:val="18"/>
        </w:rPr>
        <w:t xml:space="preserve"> </w:t>
      </w:r>
      <w:r>
        <w:rPr>
          <w:rFonts w:ascii="Verdana" w:eastAsia="Verdana" w:hAnsi="Verdana" w:cs="Verdana"/>
          <w:b/>
          <w:i w:val="0"/>
          <w:color w:val="000000"/>
          <w:sz w:val="18"/>
          <w:szCs w:val="18"/>
        </w:rPr>
        <w:t>DI PCTO</w:t>
      </w:r>
    </w:p>
    <w:p w:rsidR="00A1359C" w:rsidRDefault="006C54F9">
      <w:pPr>
        <w:pStyle w:val="Sottotitolo"/>
        <w:spacing w:after="0" w:line="240" w:lineRule="auto"/>
        <w:jc w:val="center"/>
        <w:rPr>
          <w:rFonts w:ascii="Verdana" w:eastAsia="Verdana" w:hAnsi="Verdana" w:cs="Verdana"/>
          <w:b/>
          <w:i w:val="0"/>
          <w:color w:val="000000"/>
          <w:sz w:val="18"/>
          <w:szCs w:val="18"/>
        </w:rPr>
      </w:pPr>
      <w:r>
        <w:rPr>
          <w:rFonts w:ascii="Verdana" w:eastAsia="Verdana" w:hAnsi="Verdana" w:cs="Verdana"/>
          <w:b/>
          <w:i w:val="0"/>
          <w:color w:val="000000"/>
          <w:sz w:val="18"/>
          <w:szCs w:val="18"/>
        </w:rPr>
        <w:t xml:space="preserve"> nella modalità di Tirocinio curricolare</w:t>
      </w:r>
    </w:p>
    <w:p w:rsidR="00A1359C" w:rsidRDefault="006C54F9">
      <w:pPr>
        <w:pStyle w:val="Sottotitolo"/>
        <w:spacing w:after="0" w:line="240" w:lineRule="auto"/>
        <w:jc w:val="center"/>
        <w:rPr>
          <w:rFonts w:ascii="Verdana" w:eastAsia="Verdana" w:hAnsi="Verdana" w:cs="Verdana"/>
          <w:b/>
          <w:i w:val="0"/>
          <w:color w:val="000000"/>
          <w:sz w:val="18"/>
          <w:szCs w:val="18"/>
        </w:rPr>
      </w:pPr>
      <w:r>
        <w:rPr>
          <w:rFonts w:ascii="Verdana" w:eastAsia="Verdana" w:hAnsi="Verdana" w:cs="Verdana"/>
          <w:b/>
          <w:i w:val="0"/>
          <w:color w:val="000000"/>
          <w:sz w:val="18"/>
          <w:szCs w:val="18"/>
        </w:rPr>
        <w:t>TRA ISTITUZIONE SCOLASTICA E SOGGETTO OSPITANTE</w:t>
      </w:r>
    </w:p>
    <w:p w:rsidR="00A1359C" w:rsidRDefault="006C54F9">
      <w:pPr>
        <w:jc w:val="center"/>
        <w:rPr>
          <w:rFonts w:ascii="Verdana" w:eastAsia="Verdana" w:hAnsi="Verdana" w:cs="Verdana"/>
          <w:sz w:val="18"/>
          <w:szCs w:val="18"/>
        </w:rPr>
      </w:pPr>
      <w:r>
        <w:rPr>
          <w:rFonts w:ascii="Verdana" w:eastAsia="Verdana" w:hAnsi="Verdana" w:cs="Verdana"/>
          <w:sz w:val="18"/>
          <w:szCs w:val="18"/>
        </w:rPr>
        <w:t>(ai sensi della DGR 17 gennaio 2018, n. 7763 e del DDG 7 maggio 2018, n. 6286)</w:t>
      </w:r>
    </w:p>
    <w:p w:rsidR="00A1359C" w:rsidRDefault="006C54F9">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TRA</w:t>
      </w:r>
    </w:p>
    <w:p w:rsidR="00A1359C" w:rsidRDefault="00A1359C">
      <w:pPr>
        <w:tabs>
          <w:tab w:val="left" w:pos="8931"/>
        </w:tabs>
        <w:spacing w:after="0" w:line="240" w:lineRule="auto"/>
        <w:rPr>
          <w:rFonts w:ascii="Verdana" w:eastAsia="Verdana" w:hAnsi="Verdana" w:cs="Verdana"/>
          <w:color w:val="000000"/>
          <w:sz w:val="18"/>
          <w:szCs w:val="18"/>
        </w:rPr>
      </w:pPr>
    </w:p>
    <w:tbl>
      <w:tblPr>
        <w:tblStyle w:val="a5"/>
        <w:tblW w:w="10210" w:type="dxa"/>
        <w:jc w:val="center"/>
        <w:tblLayout w:type="fixed"/>
        <w:tblLook w:val="0000" w:firstRow="0" w:lastRow="0" w:firstColumn="0" w:lastColumn="0" w:noHBand="0" w:noVBand="0"/>
      </w:tblPr>
      <w:tblGrid>
        <w:gridCol w:w="2689"/>
        <w:gridCol w:w="7521"/>
      </w:tblGrid>
      <w:tr w:rsidR="00A1359C">
        <w:trPr>
          <w:jc w:val="center"/>
        </w:trPr>
        <w:tc>
          <w:tcPr>
            <w:tcW w:w="10210" w:type="dxa"/>
            <w:gridSpan w:val="2"/>
            <w:tcBorders>
              <w:top w:val="single" w:sz="4" w:space="0" w:color="000000"/>
              <w:left w:val="single" w:sz="4" w:space="0" w:color="000000"/>
              <w:bottom w:val="single" w:sz="4" w:space="0" w:color="000000"/>
              <w:right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ISTITUZIONE SCOLASTICA</w:t>
            </w:r>
          </w:p>
        </w:tc>
      </w:tr>
      <w:tr w:rsidR="00A1359C">
        <w:trPr>
          <w:jc w:val="center"/>
        </w:trPr>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Denominazione</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6C54F9">
            <w:pPr>
              <w:keepNext/>
              <w:keepLines/>
              <w:spacing w:after="9" w:line="264" w:lineRule="auto"/>
              <w:rPr>
                <w:rFonts w:ascii="Times New Roman" w:eastAsia="Times New Roman" w:hAnsi="Times New Roman" w:cs="Times New Roman"/>
                <w:color w:val="000000"/>
              </w:rPr>
            </w:pPr>
            <w:r>
              <w:rPr>
                <w:rFonts w:ascii="Times New Roman" w:eastAsia="Times New Roman" w:hAnsi="Times New Roman" w:cs="Times New Roman"/>
                <w:sz w:val="20"/>
                <w:szCs w:val="20"/>
              </w:rPr>
              <w:t>I.I.S. “VERONA TRENTO”</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con i suoi ordinamenti di studio di indirizzo tecnologico (I.T.T."Verona Trento") e professionale (I.P.I.A. Majorana")</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 xml:space="preserve">di seguito denominato anche </w:t>
            </w:r>
            <w:r>
              <w:rPr>
                <w:rFonts w:ascii="Times New Roman" w:eastAsia="Times New Roman" w:hAnsi="Times New Roman" w:cs="Times New Roman"/>
                <w:i/>
                <w:sz w:val="20"/>
                <w:szCs w:val="20"/>
                <w:u w:val="single"/>
              </w:rPr>
              <w:t>“soggetto PROMOTORE”</w:t>
            </w:r>
            <w:r>
              <w:rPr>
                <w:rFonts w:ascii="Times New Roman" w:eastAsia="Times New Roman" w:hAnsi="Times New Roman" w:cs="Times New Roman"/>
                <w:sz w:val="20"/>
                <w:szCs w:val="20"/>
              </w:rPr>
              <w:t xml:space="preserve">  </w:t>
            </w:r>
          </w:p>
        </w:tc>
      </w:tr>
      <w:tr w:rsidR="00A1359C">
        <w:trPr>
          <w:jc w:val="center"/>
        </w:trPr>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Sede Legale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Via Ugo Bassi is. 148 n. 73 - 98123 Messina</w:t>
            </w:r>
          </w:p>
        </w:tc>
      </w:tr>
      <w:tr w:rsidR="00A1359C">
        <w:trPr>
          <w:jc w:val="center"/>
        </w:trPr>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C.F.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03224560833 </w:t>
            </w:r>
          </w:p>
        </w:tc>
      </w:tr>
      <w:tr w:rsidR="00A1359C">
        <w:trPr>
          <w:jc w:val="center"/>
        </w:trPr>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Recapito Tel. / e-mail</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090.9012763/ meis027008@istruzione.it</w:t>
            </w:r>
          </w:p>
        </w:tc>
      </w:tr>
      <w:tr w:rsidR="00A1359C">
        <w:trPr>
          <w:jc w:val="center"/>
        </w:trPr>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Dirigente Scolastica</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Prof.ssa Simonetta Di Prima</w:t>
            </w:r>
          </w:p>
        </w:tc>
      </w:tr>
      <w:tr w:rsidR="00A1359C">
        <w:trPr>
          <w:jc w:val="center"/>
        </w:trPr>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Luogo e data di nascita,</w:t>
            </w:r>
            <w:r>
              <w:rPr>
                <w:rFonts w:ascii="Times New Roman" w:eastAsia="Times New Roman" w:hAnsi="Times New Roman" w:cs="Times New Roman"/>
                <w:i/>
                <w:sz w:val="20"/>
                <w:szCs w:val="20"/>
              </w:rPr>
              <w:t xml:space="preserve"> C.F.</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Messina il 04.01.1963 C.F. DPRSNT63A44F158S</w:t>
            </w:r>
          </w:p>
        </w:tc>
      </w:tr>
    </w:tbl>
    <w:p w:rsidR="00A1359C" w:rsidRDefault="00A1359C">
      <w:pPr>
        <w:tabs>
          <w:tab w:val="left" w:pos="8931"/>
        </w:tabs>
        <w:spacing w:after="0" w:line="240" w:lineRule="auto"/>
        <w:jc w:val="both"/>
        <w:rPr>
          <w:rFonts w:ascii="Verdana" w:eastAsia="Verdana" w:hAnsi="Verdana" w:cs="Verdana"/>
          <w:color w:val="000000"/>
          <w:sz w:val="18"/>
          <w:szCs w:val="18"/>
        </w:rPr>
      </w:pPr>
    </w:p>
    <w:p w:rsidR="00A1359C" w:rsidRDefault="006C54F9">
      <w:pPr>
        <w:tabs>
          <w:tab w:val="left" w:pos="8931"/>
        </w:tabs>
        <w:spacing w:after="120" w:line="240" w:lineRule="auto"/>
        <w:jc w:val="both"/>
        <w:rPr>
          <w:rFonts w:ascii="Verdana" w:eastAsia="Verdana" w:hAnsi="Verdana" w:cs="Verdana"/>
          <w:i/>
          <w:sz w:val="18"/>
          <w:szCs w:val="18"/>
        </w:rPr>
      </w:pPr>
      <w:r>
        <w:rPr>
          <w:rFonts w:ascii="Verdana" w:eastAsia="Verdana" w:hAnsi="Verdana" w:cs="Verdana"/>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rsidR="00A1359C" w:rsidRDefault="00A1359C">
      <w:pPr>
        <w:tabs>
          <w:tab w:val="left" w:pos="8931"/>
        </w:tabs>
        <w:spacing w:after="0" w:line="240" w:lineRule="auto"/>
        <w:jc w:val="both"/>
        <w:rPr>
          <w:rFonts w:ascii="Verdana" w:eastAsia="Verdana" w:hAnsi="Verdana" w:cs="Verdana"/>
          <w:color w:val="000000"/>
          <w:sz w:val="18"/>
          <w:szCs w:val="18"/>
        </w:rPr>
      </w:pPr>
    </w:p>
    <w:p w:rsidR="00A1359C" w:rsidRDefault="006C54F9">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E</w:t>
      </w:r>
    </w:p>
    <w:tbl>
      <w:tblPr>
        <w:tblStyle w:val="a6"/>
        <w:tblpPr w:leftFromText="141" w:rightFromText="141" w:vertAnchor="text" w:tblpY="60"/>
        <w:tblW w:w="10210" w:type="dxa"/>
        <w:tblLayout w:type="fixed"/>
        <w:tblLook w:val="0000" w:firstRow="0" w:lastRow="0" w:firstColumn="0" w:lastColumn="0" w:noHBand="0" w:noVBand="0"/>
      </w:tblPr>
      <w:tblGrid>
        <w:gridCol w:w="2689"/>
        <w:gridCol w:w="7521"/>
      </w:tblGrid>
      <w:tr w:rsidR="00A1359C">
        <w:tc>
          <w:tcPr>
            <w:tcW w:w="10210" w:type="dxa"/>
            <w:gridSpan w:val="2"/>
            <w:tcBorders>
              <w:top w:val="single" w:sz="4" w:space="0" w:color="000000"/>
              <w:left w:val="single" w:sz="4" w:space="0" w:color="000000"/>
              <w:bottom w:val="single" w:sz="4" w:space="0" w:color="000000"/>
              <w:right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AZIENDA</w:t>
            </w:r>
          </w:p>
        </w:tc>
      </w:tr>
      <w:tr w:rsidR="00A1359C">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Denominazione</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10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 xml:space="preserve">di seguito denominata  </w:t>
            </w:r>
            <w:r>
              <w:rPr>
                <w:rFonts w:ascii="Times New Roman" w:eastAsia="Times New Roman" w:hAnsi="Times New Roman" w:cs="Times New Roman"/>
                <w:i/>
                <w:color w:val="000000"/>
                <w:sz w:val="20"/>
                <w:szCs w:val="20"/>
                <w:u w:val="single"/>
              </w:rPr>
              <w:t>“soggetto OSPITANTE”</w:t>
            </w:r>
            <w:r>
              <w:rPr>
                <w:rFonts w:ascii="Times New Roman" w:eastAsia="Times New Roman" w:hAnsi="Times New Roman" w:cs="Times New Roman"/>
                <w:color w:val="000000"/>
                <w:sz w:val="20"/>
                <w:szCs w:val="20"/>
              </w:rPr>
              <w:t xml:space="preserve">   </w:t>
            </w:r>
          </w:p>
        </w:tc>
      </w:tr>
      <w:tr w:rsidR="00A1359C">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Sede Legale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A1359C">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p>
        </w:tc>
      </w:tr>
      <w:tr w:rsidR="00A1359C">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C.F. / P.IVA</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A1359C">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p>
        </w:tc>
      </w:tr>
      <w:tr w:rsidR="00A1359C">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Recapito Tel. /    e-mail</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A1359C">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p>
        </w:tc>
      </w:tr>
      <w:tr w:rsidR="00A1359C">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Rapp. Legale</w:t>
            </w:r>
            <w:r>
              <w:rPr>
                <w:rFonts w:ascii="Times New Roman" w:eastAsia="Times New Roman" w:hAnsi="Times New Roman" w:cs="Times New Roman"/>
                <w:b/>
                <w:color w:val="000000"/>
              </w:rPr>
              <w:t xml:space="preserve">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A1359C">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p>
        </w:tc>
      </w:tr>
      <w:tr w:rsidR="00A1359C">
        <w:tc>
          <w:tcPr>
            <w:tcW w:w="2689" w:type="dxa"/>
            <w:tcBorders>
              <w:top w:val="single" w:sz="4" w:space="0" w:color="000000"/>
              <w:left w:val="single" w:sz="4" w:space="0" w:color="000000"/>
              <w:bottom w:val="single" w:sz="4" w:space="0" w:color="000000"/>
            </w:tcBorders>
            <w:shd w:val="clear" w:color="auto" w:fill="auto"/>
          </w:tcPr>
          <w:p w:rsidR="00A1359C" w:rsidRDefault="006C54F9">
            <w:pPr>
              <w:keepNext/>
              <w:keepLines/>
              <w:pBdr>
                <w:top w:val="nil"/>
                <w:left w:val="nil"/>
                <w:bottom w:val="nil"/>
                <w:right w:val="nil"/>
                <w:between w:val="nil"/>
              </w:pBdr>
              <w:spacing w:after="9" w:line="264" w:lineRule="auto"/>
              <w:ind w:right="-109"/>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Data, luogo di nascita e C.F.</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rsidR="00A1359C" w:rsidRDefault="00A1359C">
            <w:pPr>
              <w:keepNext/>
              <w:keepLines/>
              <w:pBdr>
                <w:top w:val="nil"/>
                <w:left w:val="nil"/>
                <w:bottom w:val="nil"/>
                <w:right w:val="nil"/>
                <w:between w:val="nil"/>
              </w:pBdr>
              <w:spacing w:after="9" w:line="264" w:lineRule="auto"/>
              <w:ind w:right="934"/>
              <w:rPr>
                <w:rFonts w:ascii="Times New Roman" w:eastAsia="Times New Roman" w:hAnsi="Times New Roman" w:cs="Times New Roman"/>
                <w:color w:val="000000"/>
              </w:rPr>
            </w:pPr>
          </w:p>
        </w:tc>
      </w:tr>
    </w:tbl>
    <w:p w:rsidR="00A1359C" w:rsidRDefault="00A1359C">
      <w:pPr>
        <w:tabs>
          <w:tab w:val="left" w:pos="8931"/>
        </w:tabs>
        <w:spacing w:after="0" w:line="240" w:lineRule="auto"/>
        <w:jc w:val="both"/>
        <w:rPr>
          <w:rFonts w:ascii="Verdana" w:eastAsia="Verdana" w:hAnsi="Verdana" w:cs="Verdana"/>
          <w:b/>
          <w:color w:val="000000"/>
          <w:sz w:val="18"/>
          <w:szCs w:val="18"/>
        </w:rPr>
      </w:pPr>
    </w:p>
    <w:p w:rsidR="00A1359C" w:rsidRDefault="006C54F9">
      <w:pPr>
        <w:tabs>
          <w:tab w:val="left" w:pos="8931"/>
        </w:tabs>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PREMESSO CHE:</w:t>
      </w:r>
      <w:bookmarkStart w:id="0" w:name="bookmark=id.gjdgxs" w:colFirst="0" w:colLast="0"/>
      <w:bookmarkEnd w:id="0"/>
    </w:p>
    <w:p w:rsidR="00A1359C" w:rsidRDefault="006C54F9">
      <w:pPr>
        <w:numPr>
          <w:ilvl w:val="0"/>
          <w:numId w:val="5"/>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Pr>
          <w:rFonts w:ascii="Verdana" w:eastAsia="Verdana" w:hAnsi="Verdana" w:cs="Verdana"/>
          <w:color w:val="000000"/>
          <w:sz w:val="18"/>
          <w:szCs w:val="18"/>
        </w:rPr>
        <w:t xml:space="preserve">ai sensi dell’art. 1 D. Lgs. 77/05, i percorsi per le competenze trasversali e per l'orientamento (precedentemente denominati alternanza scuola-lavoro), previsti dal decreto legislativo 15 aprile 2005, n. 77, e così rinominati dall'articolo 1, comma 784, della legge 30 dicembre 2018, n. 145, costituiscono una modalità di realizzazione dei corsi nel secondo ciclo del sistema d’istruzione e formazione, per assicurare ai giovani l’acquisizione di competenze spendibili nel mercato del lavoro;  </w:t>
      </w:r>
    </w:p>
    <w:p w:rsidR="00A1359C" w:rsidRDefault="006C54F9">
      <w:pPr>
        <w:numPr>
          <w:ilvl w:val="0"/>
          <w:numId w:val="5"/>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Pr>
          <w:rFonts w:ascii="Verdana" w:eastAsia="Verdana" w:hAnsi="Verdana" w:cs="Verdana"/>
          <w:color w:val="000000"/>
          <w:sz w:val="18"/>
          <w:szCs w:val="18"/>
        </w:rPr>
        <w:t xml:space="preserve">ai sensi della legge 13 luglio 2015 n.107, art.1, commi 33-43, i percorsi in esame sono organicamente inseriti nel Piano Triennale dell’Offerta Formativa dell’istituzione scolastica come parte </w:t>
      </w:r>
      <w:r w:rsidRPr="00147B53">
        <w:rPr>
          <w:rFonts w:ascii="Verdana" w:eastAsia="Verdana" w:hAnsi="Verdana" w:cs="Verdana"/>
          <w:color w:val="000000"/>
          <w:sz w:val="18"/>
          <w:szCs w:val="18"/>
        </w:rPr>
        <w:t>integrante</w:t>
      </w:r>
      <w:r>
        <w:rPr>
          <w:rFonts w:ascii="Verdana" w:eastAsia="Verdana" w:hAnsi="Verdana" w:cs="Verdana"/>
          <w:b/>
          <w:color w:val="000000"/>
          <w:sz w:val="18"/>
          <w:szCs w:val="18"/>
        </w:rPr>
        <w:t xml:space="preserve"> </w:t>
      </w:r>
      <w:r>
        <w:rPr>
          <w:rFonts w:ascii="Verdana" w:eastAsia="Verdana" w:hAnsi="Verdana" w:cs="Verdana"/>
          <w:color w:val="000000"/>
          <w:sz w:val="18"/>
          <w:szCs w:val="18"/>
        </w:rPr>
        <w:t>dei percorsi di istruzione;</w:t>
      </w:r>
    </w:p>
    <w:p w:rsidR="00A1359C" w:rsidRDefault="006C54F9">
      <w:pPr>
        <w:numPr>
          <w:ilvl w:val="0"/>
          <w:numId w:val="5"/>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Pr>
          <w:rFonts w:ascii="Verdana" w:eastAsia="Verdana" w:hAnsi="Verdana" w:cs="Verdana"/>
          <w:color w:val="000000"/>
          <w:sz w:val="18"/>
          <w:szCs w:val="18"/>
        </w:rPr>
        <w:t>la legge 30 dicembre 2018, n. 145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 PCTO;</w:t>
      </w:r>
    </w:p>
    <w:p w:rsidR="00A1359C" w:rsidRDefault="006C54F9">
      <w:pPr>
        <w:numPr>
          <w:ilvl w:val="0"/>
          <w:numId w:val="5"/>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Pr>
          <w:rFonts w:ascii="Verdana" w:eastAsia="Verdana" w:hAnsi="Verdana" w:cs="Verdana"/>
          <w:color w:val="000000"/>
          <w:sz w:val="18"/>
          <w:szCs w:val="18"/>
        </w:rPr>
        <w:t>durante i percorsi 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rsidR="00A1359C" w:rsidRDefault="006C54F9">
      <w:pPr>
        <w:numPr>
          <w:ilvl w:val="0"/>
          <w:numId w:val="5"/>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Pr>
          <w:rFonts w:ascii="Verdana" w:eastAsia="Verdana" w:hAnsi="Verdana" w:cs="Verdana"/>
          <w:color w:val="000000"/>
          <w:sz w:val="18"/>
          <w:szCs w:val="18"/>
        </w:rPr>
        <w:t>studenti, istituzioni scolastiche ed enti ospitanti sono soggetti, durante i percorsi, all’applicazione di quanto previsto dal Protocollo d’Intesa sottoscritto in data 26 maggio 2022 da Ministero dell’Istruzione, Ministero del lavoro e delle Politiche Sociali, Ispettorato nazionale del Lavoro e Istituto nazionale per l’Assicurazione contro gli infortuni sul lavoro [INAIL]</w:t>
      </w:r>
    </w:p>
    <w:p w:rsidR="00A1359C" w:rsidRDefault="006C54F9">
      <w:pPr>
        <w:numPr>
          <w:ilvl w:val="0"/>
          <w:numId w:val="5"/>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l'obbligo della visita prevista per i minorenni non vige per “l’adolescente stagista” e lo “studente minorenne” ad eccezione delle </w:t>
      </w:r>
      <w:r>
        <w:rPr>
          <w:rFonts w:ascii="Verdana" w:eastAsia="Verdana" w:hAnsi="Verdana" w:cs="Verdana"/>
          <w:color w:val="000000"/>
          <w:sz w:val="18"/>
          <w:szCs w:val="18"/>
          <w:u w:val="single"/>
        </w:rPr>
        <w:t>mansioni a rischio</w:t>
      </w:r>
      <w:r>
        <w:rPr>
          <w:rFonts w:ascii="Verdana" w:eastAsia="Verdana" w:hAnsi="Verdana" w:cs="Verdana"/>
          <w:color w:val="000000"/>
          <w:sz w:val="18"/>
          <w:szCs w:val="18"/>
        </w:rPr>
        <w:t xml:space="preserve"> [interpello n. 1/2013 del Ministero del Lavoro e delle Politiche Sociali del 2 maggio 2013]; </w:t>
      </w:r>
    </w:p>
    <w:p w:rsidR="00A1359C" w:rsidRPr="00147B53" w:rsidRDefault="006C54F9">
      <w:pPr>
        <w:numPr>
          <w:ilvl w:val="0"/>
          <w:numId w:val="5"/>
        </w:numPr>
        <w:pBdr>
          <w:top w:val="nil"/>
          <w:left w:val="nil"/>
          <w:bottom w:val="nil"/>
          <w:right w:val="nil"/>
          <w:between w:val="nil"/>
        </w:pBdr>
        <w:tabs>
          <w:tab w:val="left" w:pos="-709"/>
          <w:tab w:val="left" w:pos="8931"/>
        </w:tabs>
        <w:spacing w:after="0"/>
        <w:ind w:left="567" w:hanging="284"/>
        <w:jc w:val="both"/>
        <w:rPr>
          <w:rFonts w:ascii="Verdana" w:eastAsia="Verdana" w:hAnsi="Verdana" w:cs="Verdana"/>
          <w:color w:val="000000"/>
          <w:sz w:val="18"/>
          <w:szCs w:val="18"/>
        </w:rPr>
      </w:pPr>
      <w:r w:rsidRPr="00147B53">
        <w:rPr>
          <w:rFonts w:ascii="Verdana" w:eastAsia="Verdana" w:hAnsi="Verdana" w:cs="Verdana"/>
          <w:color w:val="000000"/>
          <w:sz w:val="18"/>
          <w:szCs w:val="18"/>
        </w:rPr>
        <w:t>il Decreto-Legge 4/5/2023 n. 48, convertito con modifiche dalla Legge 3 luglio 2023, n. 85, all’art. 17 sottolinea in particolare che:</w:t>
      </w:r>
    </w:p>
    <w:p w:rsidR="00A1359C" w:rsidRPr="00147B53" w:rsidRDefault="006C54F9">
      <w:pPr>
        <w:numPr>
          <w:ilvl w:val="1"/>
          <w:numId w:val="5"/>
        </w:numPr>
        <w:pBdr>
          <w:top w:val="nil"/>
          <w:left w:val="nil"/>
          <w:bottom w:val="nil"/>
          <w:right w:val="nil"/>
          <w:between w:val="nil"/>
        </w:pBdr>
        <w:tabs>
          <w:tab w:val="left" w:pos="-709"/>
        </w:tabs>
        <w:spacing w:after="0" w:line="240" w:lineRule="auto"/>
        <w:jc w:val="both"/>
        <w:rPr>
          <w:rFonts w:ascii="Verdana" w:eastAsia="Verdana" w:hAnsi="Verdana" w:cs="Verdana"/>
          <w:color w:val="000000"/>
          <w:sz w:val="18"/>
          <w:szCs w:val="18"/>
        </w:rPr>
      </w:pPr>
      <w:r w:rsidRPr="00147B53">
        <w:rPr>
          <w:rFonts w:ascii="Verdana" w:eastAsia="Verdana" w:hAnsi="Verdana" w:cs="Verdana"/>
          <w:color w:val="000000"/>
          <w:sz w:val="18"/>
          <w:szCs w:val="18"/>
        </w:rPr>
        <w:t>la progettazione dei percorsi per le competenze trasversali e per l’orientamento deve essere coerente con il piano triennale dell’offerta formativa e con il profilo culturale, educativo e professionale in uscita dei singoli indirizzi di studio offerti dalle istituzioni scolastiche;</w:t>
      </w:r>
    </w:p>
    <w:p w:rsidR="00A1359C" w:rsidRPr="00147B53" w:rsidRDefault="006C54F9">
      <w:pPr>
        <w:numPr>
          <w:ilvl w:val="1"/>
          <w:numId w:val="5"/>
        </w:numPr>
        <w:pBdr>
          <w:top w:val="nil"/>
          <w:left w:val="nil"/>
          <w:bottom w:val="nil"/>
          <w:right w:val="nil"/>
          <w:between w:val="nil"/>
        </w:pBdr>
        <w:tabs>
          <w:tab w:val="left" w:pos="-709"/>
        </w:tabs>
        <w:spacing w:after="0" w:line="240" w:lineRule="auto"/>
        <w:jc w:val="both"/>
        <w:rPr>
          <w:rFonts w:ascii="Verdana" w:eastAsia="Verdana" w:hAnsi="Verdana" w:cs="Verdana"/>
          <w:color w:val="000000"/>
          <w:sz w:val="18"/>
          <w:szCs w:val="18"/>
        </w:rPr>
      </w:pPr>
      <w:r w:rsidRPr="00147B53">
        <w:rPr>
          <w:rFonts w:ascii="Verdana" w:eastAsia="Verdana" w:hAnsi="Verdana" w:cs="Verdana"/>
          <w:color w:val="000000"/>
          <w:sz w:val="18"/>
          <w:szCs w:val="18"/>
        </w:rPr>
        <w:t>le 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per le competenze trasversali e per l’orientamento. L’integrazione al documento di valutazione dei rischi o, in alternativa, l’autocertificazione in calce, è fornita all’istituzione scolastica ed è allegata alla presente Convenzione.</w:t>
      </w:r>
    </w:p>
    <w:p w:rsidR="00A1359C" w:rsidRDefault="006C54F9">
      <w:pPr>
        <w:numPr>
          <w:ilvl w:val="0"/>
          <w:numId w:val="8"/>
        </w:numPr>
        <w:pBdr>
          <w:top w:val="nil"/>
          <w:left w:val="nil"/>
          <w:bottom w:val="nil"/>
          <w:right w:val="nil"/>
          <w:between w:val="nil"/>
        </w:pBdr>
        <w:tabs>
          <w:tab w:val="left" w:pos="-709"/>
        </w:tabs>
        <w:spacing w:after="0" w:line="240" w:lineRule="auto"/>
        <w:ind w:left="709"/>
        <w:jc w:val="both"/>
        <w:rPr>
          <w:rFonts w:ascii="Verdana" w:eastAsia="Verdana" w:hAnsi="Verdana" w:cs="Verdana"/>
          <w:sz w:val="18"/>
          <w:szCs w:val="18"/>
        </w:rPr>
      </w:pPr>
      <w:r>
        <w:rPr>
          <w:rFonts w:ascii="Verdana" w:eastAsia="Verdana" w:hAnsi="Verdana" w:cs="Verdana"/>
          <w:sz w:val="18"/>
          <w:szCs w:val="18"/>
        </w:rPr>
        <w:t>per i percorsi IeFP i PCTO sono da intendersi ancora come Alternanza Scuola Lavoro [ASL]: si fa presente che la componente lavorativa è parte preponderante del profilo professionale in esito al percorso e non può prescindere dall’apprendimento in situazione per un pieno sviluppo e padronanza</w:t>
      </w:r>
      <w:r w:rsidR="00147B53">
        <w:rPr>
          <w:rFonts w:ascii="Verdana" w:eastAsia="Verdana" w:hAnsi="Verdana" w:cs="Verdana"/>
          <w:sz w:val="18"/>
          <w:szCs w:val="18"/>
        </w:rPr>
        <w:t xml:space="preserve"> della competenza professionale.</w:t>
      </w:r>
    </w:p>
    <w:p w:rsidR="00A1359C" w:rsidRDefault="00A1359C">
      <w:pPr>
        <w:pBdr>
          <w:top w:val="nil"/>
          <w:left w:val="nil"/>
          <w:bottom w:val="nil"/>
          <w:right w:val="nil"/>
          <w:between w:val="nil"/>
        </w:pBdr>
        <w:tabs>
          <w:tab w:val="left" w:pos="-709"/>
          <w:tab w:val="left" w:pos="8931"/>
        </w:tabs>
        <w:spacing w:after="120"/>
        <w:jc w:val="both"/>
        <w:rPr>
          <w:rFonts w:ascii="Verdana" w:eastAsia="Verdana" w:hAnsi="Verdana" w:cs="Verdana"/>
          <w:color w:val="000000"/>
          <w:sz w:val="18"/>
          <w:szCs w:val="18"/>
        </w:rPr>
      </w:pPr>
    </w:p>
    <w:p w:rsidR="00A1359C" w:rsidRDefault="006C54F9">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SI CONVIENE QUANTO SEGUE:</w:t>
      </w:r>
    </w:p>
    <w:p w:rsidR="00A1359C" w:rsidRDefault="00A1359C">
      <w:pPr>
        <w:tabs>
          <w:tab w:val="left" w:pos="8931"/>
        </w:tabs>
        <w:spacing w:after="0" w:line="240" w:lineRule="auto"/>
        <w:jc w:val="center"/>
        <w:rPr>
          <w:rFonts w:ascii="Verdana" w:eastAsia="Verdana" w:hAnsi="Verdana" w:cs="Verdana"/>
          <w:b/>
          <w:color w:val="000000"/>
          <w:sz w:val="18"/>
          <w:szCs w:val="18"/>
        </w:rPr>
      </w:pPr>
    </w:p>
    <w:p w:rsidR="00A1359C" w:rsidRDefault="00A1359C">
      <w:pPr>
        <w:tabs>
          <w:tab w:val="left" w:pos="8931"/>
        </w:tabs>
        <w:spacing w:after="0" w:line="240" w:lineRule="auto"/>
        <w:jc w:val="center"/>
        <w:rPr>
          <w:rFonts w:ascii="Verdana" w:eastAsia="Verdana" w:hAnsi="Verdana" w:cs="Verdana"/>
          <w:b/>
          <w:color w:val="000000"/>
          <w:sz w:val="18"/>
          <w:szCs w:val="18"/>
        </w:rPr>
      </w:pPr>
    </w:p>
    <w:p w:rsidR="00A1359C" w:rsidRDefault="006C54F9">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ARTICOLO 1</w:t>
      </w:r>
    </w:p>
    <w:p w:rsidR="00A1359C" w:rsidRDefault="006C54F9">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definizione del tirocinio</w:t>
      </w:r>
    </w:p>
    <w:p w:rsidR="00A1359C" w:rsidRDefault="00A1359C">
      <w:pPr>
        <w:tabs>
          <w:tab w:val="left" w:pos="8931"/>
        </w:tabs>
        <w:spacing w:after="0" w:line="240" w:lineRule="auto"/>
        <w:jc w:val="center"/>
        <w:rPr>
          <w:rFonts w:ascii="Verdana" w:eastAsia="Verdana" w:hAnsi="Verdana" w:cs="Verdana"/>
          <w:b/>
          <w:smallCaps/>
          <w:color w:val="000000"/>
          <w:sz w:val="18"/>
          <w:szCs w:val="18"/>
        </w:rPr>
      </w:pPr>
    </w:p>
    <w:p w:rsidR="00A1359C" w:rsidRDefault="00A1359C">
      <w:pPr>
        <w:tabs>
          <w:tab w:val="left" w:pos="8931"/>
        </w:tabs>
        <w:spacing w:after="0" w:line="240" w:lineRule="auto"/>
        <w:jc w:val="center"/>
        <w:rPr>
          <w:rFonts w:ascii="Verdana" w:eastAsia="Verdana" w:hAnsi="Verdana" w:cs="Verdana"/>
          <w:b/>
          <w:smallCaps/>
          <w:color w:val="000000"/>
          <w:sz w:val="18"/>
          <w:szCs w:val="18"/>
        </w:rPr>
      </w:pPr>
    </w:p>
    <w:p w:rsidR="00A1359C" w:rsidRDefault="006C54F9" w:rsidP="0066629B">
      <w:pPr>
        <w:numPr>
          <w:ilvl w:val="0"/>
          <w:numId w:val="14"/>
        </w:numPr>
        <w:pBdr>
          <w:top w:val="nil"/>
          <w:left w:val="nil"/>
          <w:bottom w:val="nil"/>
          <w:right w:val="nil"/>
          <w:between w:val="nil"/>
        </w:pBdr>
        <w:tabs>
          <w:tab w:val="left" w:pos="426"/>
        </w:tabs>
        <w:spacing w:before="120" w:line="240" w:lineRule="auto"/>
        <w:ind w:left="426" w:hanging="426"/>
        <w:jc w:val="both"/>
        <w:rPr>
          <w:rFonts w:ascii="Verdana" w:eastAsia="Verdana" w:hAnsi="Verdana" w:cs="Verdana"/>
          <w:color w:val="000000"/>
          <w:sz w:val="18"/>
          <w:szCs w:val="18"/>
        </w:rPr>
      </w:pPr>
      <w:r>
        <w:rPr>
          <w:rFonts w:ascii="Verdana" w:eastAsia="Verdana" w:hAnsi="Verdana" w:cs="Verdana"/>
          <w:color w:val="000000"/>
          <w:sz w:val="18"/>
          <w:szCs w:val="18"/>
        </w:rPr>
        <w:t xml:space="preserve">Il soggetto ospitante su proposta del soggetto promotore si impegna ad accogliere, </w:t>
      </w:r>
      <w:r>
        <w:rPr>
          <w:rFonts w:ascii="Verdana" w:eastAsia="Verdana" w:hAnsi="Verdana" w:cs="Verdana"/>
          <w:i/>
          <w:color w:val="000000"/>
          <w:sz w:val="18"/>
          <w:szCs w:val="18"/>
        </w:rPr>
        <w:t xml:space="preserve">presso la/le sua/e sede/i operativa/e allievi </w:t>
      </w:r>
      <w:r>
        <w:rPr>
          <w:rFonts w:ascii="Verdana" w:eastAsia="Verdana" w:hAnsi="Verdana" w:cs="Verdana"/>
          <w:color w:val="000000"/>
          <w:sz w:val="18"/>
          <w:szCs w:val="18"/>
        </w:rPr>
        <w:t>di seguito denominati “tirocinanti”, per lo svolgimento di un PCTO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rsidR="00A1359C" w:rsidRDefault="006C54F9" w:rsidP="0066629B">
      <w:pPr>
        <w:numPr>
          <w:ilvl w:val="0"/>
          <w:numId w:val="14"/>
        </w:numPr>
        <w:pBdr>
          <w:top w:val="nil"/>
          <w:left w:val="nil"/>
          <w:bottom w:val="nil"/>
          <w:right w:val="nil"/>
          <w:between w:val="nil"/>
        </w:pBdr>
        <w:tabs>
          <w:tab w:val="left" w:pos="426"/>
        </w:tabs>
        <w:spacing w:line="240" w:lineRule="auto"/>
        <w:ind w:left="426"/>
        <w:jc w:val="both"/>
        <w:rPr>
          <w:rFonts w:ascii="Verdana" w:eastAsia="Verdana" w:hAnsi="Verdana" w:cs="Verdana"/>
          <w:color w:val="000000"/>
          <w:sz w:val="18"/>
          <w:szCs w:val="18"/>
        </w:rPr>
      </w:pPr>
      <w:r>
        <w:rPr>
          <w:rFonts w:ascii="Verdana" w:eastAsia="Verdana" w:hAnsi="Verdana" w:cs="Verdana"/>
          <w:color w:val="000000"/>
          <w:sz w:val="18"/>
          <w:szCs w:val="18"/>
        </w:rPr>
        <w:t>L’accoglimento dello/degli studente/i per i periodi di apprendimento in ambiente lavorativo non costituisce rapporto di lavoro.</w:t>
      </w:r>
    </w:p>
    <w:p w:rsidR="00A1359C" w:rsidRDefault="006C54F9" w:rsidP="0066629B">
      <w:pPr>
        <w:numPr>
          <w:ilvl w:val="0"/>
          <w:numId w:val="14"/>
        </w:numPr>
        <w:pBdr>
          <w:top w:val="nil"/>
          <w:left w:val="nil"/>
          <w:bottom w:val="nil"/>
          <w:right w:val="nil"/>
          <w:between w:val="nil"/>
        </w:pBdr>
        <w:tabs>
          <w:tab w:val="left" w:pos="426"/>
        </w:tabs>
        <w:spacing w:line="240" w:lineRule="auto"/>
        <w:ind w:left="426"/>
        <w:jc w:val="both"/>
        <w:rPr>
          <w:rFonts w:ascii="Verdana" w:eastAsia="Verdana" w:hAnsi="Verdana" w:cs="Verdana"/>
          <w:color w:val="000000"/>
          <w:sz w:val="18"/>
          <w:szCs w:val="18"/>
        </w:rPr>
      </w:pPr>
      <w:r>
        <w:rPr>
          <w:rFonts w:ascii="Verdana" w:eastAsia="Verdana" w:hAnsi="Verdana" w:cs="Verdana"/>
          <w:color w:val="000000"/>
          <w:sz w:val="18"/>
          <w:szCs w:val="18"/>
        </w:rPr>
        <w:t>Ai fini ed agli effetti delle disposizioni di cui al D.lgs. 81/2008, lo studente nelle attività del PCTO è equiparato al lavoratore, ex art. 2, comma 1 lettera a) del decreto citato.</w:t>
      </w:r>
    </w:p>
    <w:p w:rsidR="00A1359C" w:rsidRDefault="006C54F9" w:rsidP="0066629B">
      <w:pPr>
        <w:numPr>
          <w:ilvl w:val="0"/>
          <w:numId w:val="14"/>
        </w:numPr>
        <w:pBdr>
          <w:top w:val="nil"/>
          <w:left w:val="nil"/>
          <w:bottom w:val="nil"/>
          <w:right w:val="nil"/>
          <w:between w:val="nil"/>
        </w:pBdr>
        <w:tabs>
          <w:tab w:val="left" w:pos="426"/>
        </w:tabs>
        <w:spacing w:after="0" w:line="240" w:lineRule="auto"/>
        <w:ind w:left="426"/>
        <w:jc w:val="both"/>
        <w:rPr>
          <w:rFonts w:ascii="Verdana" w:eastAsia="Verdana" w:hAnsi="Verdana" w:cs="Verdana"/>
          <w:i/>
          <w:color w:val="000000"/>
          <w:sz w:val="18"/>
          <w:szCs w:val="18"/>
        </w:rPr>
      </w:pPr>
      <w:r>
        <w:rPr>
          <w:rFonts w:ascii="Verdana" w:eastAsia="Verdana" w:hAnsi="Verdana" w:cs="Verdana"/>
          <w:color w:val="000000"/>
          <w:sz w:val="18"/>
          <w:szCs w:val="18"/>
        </w:rPr>
        <w:t>Il tirocinio sarà svolto nell’arco temporale definito nel Progetto formativo individuale.</w:t>
      </w:r>
    </w:p>
    <w:p w:rsidR="00A1359C" w:rsidRDefault="006C54F9" w:rsidP="0066629B">
      <w:pPr>
        <w:numPr>
          <w:ilvl w:val="0"/>
          <w:numId w:val="14"/>
        </w:numPr>
        <w:pBdr>
          <w:top w:val="nil"/>
          <w:left w:val="nil"/>
          <w:bottom w:val="nil"/>
          <w:right w:val="nil"/>
          <w:between w:val="nil"/>
        </w:pBdr>
        <w:tabs>
          <w:tab w:val="left" w:pos="426"/>
        </w:tabs>
        <w:spacing w:before="120" w:after="0" w:line="240" w:lineRule="auto"/>
        <w:ind w:left="426"/>
        <w:jc w:val="both"/>
        <w:rPr>
          <w:rFonts w:ascii="Verdana" w:eastAsia="Verdana" w:hAnsi="Verdana" w:cs="Verdana"/>
          <w:color w:val="000000"/>
          <w:sz w:val="18"/>
          <w:szCs w:val="18"/>
        </w:rPr>
      </w:pPr>
      <w:r>
        <w:rPr>
          <w:rFonts w:ascii="Verdana" w:eastAsia="Verdana" w:hAnsi="Verdana" w:cs="Verdana"/>
          <w:color w:val="000000"/>
          <w:sz w:val="18"/>
          <w:szCs w:val="18"/>
        </w:rPr>
        <w:t>La durata sopra definita potrà essere prorogata previo accordo tra le parti e il tirocinante e fermi restando tutti gli obblighi definiti con questa Convenzione e nel Progetto formativo individuale</w:t>
      </w:r>
    </w:p>
    <w:p w:rsidR="00A1359C" w:rsidRDefault="006C54F9" w:rsidP="0066629B">
      <w:pPr>
        <w:numPr>
          <w:ilvl w:val="0"/>
          <w:numId w:val="14"/>
        </w:numPr>
        <w:pBdr>
          <w:top w:val="nil"/>
          <w:left w:val="nil"/>
          <w:bottom w:val="nil"/>
          <w:right w:val="nil"/>
          <w:between w:val="nil"/>
        </w:pBdr>
        <w:tabs>
          <w:tab w:val="left" w:pos="426"/>
        </w:tabs>
        <w:spacing w:before="120" w:after="0" w:line="240" w:lineRule="auto"/>
        <w:ind w:left="426"/>
        <w:jc w:val="both"/>
        <w:rPr>
          <w:rFonts w:ascii="Verdana" w:eastAsia="Verdana" w:hAnsi="Verdana" w:cs="Verdana"/>
          <w:b/>
          <w:smallCaps/>
          <w:color w:val="000000"/>
          <w:sz w:val="18"/>
          <w:szCs w:val="18"/>
        </w:rPr>
      </w:pPr>
      <w:r>
        <w:rPr>
          <w:rFonts w:ascii="Verdana" w:eastAsia="Verdana" w:hAnsi="Verdana" w:cs="Verdana"/>
          <w:color w:val="000000"/>
          <w:sz w:val="18"/>
          <w:szCs w:val="18"/>
        </w:rPr>
        <w:t>L’accoglimento dello/degli studente/i minorenni per i periodi di apprendimento in contesto lavorativo non fa acquisire agli stessi la qualifica di “lavoratore minore” di cui alla L. 977/67 e successive modifiche.</w:t>
      </w:r>
    </w:p>
    <w:p w:rsidR="0066629B" w:rsidRDefault="0066629B">
      <w:pPr>
        <w:tabs>
          <w:tab w:val="left" w:pos="8931"/>
        </w:tabs>
        <w:spacing w:after="0" w:line="240" w:lineRule="auto"/>
        <w:jc w:val="center"/>
        <w:rPr>
          <w:rFonts w:ascii="Verdana" w:eastAsia="Verdana" w:hAnsi="Verdana" w:cs="Verdana"/>
          <w:b/>
          <w:smallCaps/>
          <w:color w:val="000000"/>
          <w:sz w:val="18"/>
          <w:szCs w:val="18"/>
        </w:rPr>
      </w:pPr>
    </w:p>
    <w:p w:rsidR="00A1359C" w:rsidRDefault="006C54F9">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ARTICOLO 2</w:t>
      </w:r>
    </w:p>
    <w:p w:rsidR="00A1359C" w:rsidRDefault="006C54F9">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progetto formativo individuale</w:t>
      </w:r>
    </w:p>
    <w:p w:rsidR="00A1359C" w:rsidRDefault="00A1359C">
      <w:pPr>
        <w:tabs>
          <w:tab w:val="left" w:pos="8931"/>
        </w:tabs>
        <w:spacing w:after="0" w:line="240" w:lineRule="auto"/>
        <w:jc w:val="center"/>
        <w:rPr>
          <w:rFonts w:ascii="Verdana" w:eastAsia="Verdana" w:hAnsi="Verdana" w:cs="Verdana"/>
          <w:b/>
          <w:smallCaps/>
          <w:color w:val="000000"/>
          <w:sz w:val="18"/>
          <w:szCs w:val="18"/>
        </w:rPr>
      </w:pPr>
    </w:p>
    <w:p w:rsidR="00A1359C" w:rsidRDefault="00A1359C">
      <w:pPr>
        <w:tabs>
          <w:tab w:val="left" w:pos="8931"/>
        </w:tabs>
        <w:spacing w:after="0" w:line="240" w:lineRule="auto"/>
        <w:jc w:val="center"/>
        <w:rPr>
          <w:rFonts w:ascii="Verdana" w:eastAsia="Verdana" w:hAnsi="Verdana" w:cs="Verdana"/>
          <w:b/>
          <w:smallCaps/>
          <w:color w:val="000000"/>
          <w:sz w:val="18"/>
          <w:szCs w:val="18"/>
        </w:rPr>
      </w:pPr>
    </w:p>
    <w:p w:rsidR="00A1359C" w:rsidRDefault="006C54F9">
      <w:pPr>
        <w:numPr>
          <w:ilvl w:val="0"/>
          <w:numId w:val="15"/>
        </w:numPr>
        <w:pBdr>
          <w:top w:val="nil"/>
          <w:left w:val="nil"/>
          <w:bottom w:val="nil"/>
          <w:right w:val="nil"/>
          <w:between w:val="nil"/>
        </w:pBdr>
        <w:tabs>
          <w:tab w:val="left" w:pos="284"/>
        </w:tabs>
        <w:spacing w:before="120" w:after="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rsidR="00A1359C" w:rsidRDefault="006C54F9">
      <w:pPr>
        <w:numPr>
          <w:ilvl w:val="0"/>
          <w:numId w:val="15"/>
        </w:numPr>
        <w:pBdr>
          <w:top w:val="nil"/>
          <w:left w:val="nil"/>
          <w:bottom w:val="nil"/>
          <w:right w:val="nil"/>
          <w:between w:val="nil"/>
        </w:pBdr>
        <w:tabs>
          <w:tab w:val="left" w:pos="284"/>
        </w:tabs>
        <w:spacing w:before="120" w:after="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rsidR="00A1359C" w:rsidRDefault="006C54F9">
      <w:pPr>
        <w:numPr>
          <w:ilvl w:val="0"/>
          <w:numId w:val="15"/>
        </w:numPr>
        <w:pBdr>
          <w:top w:val="nil"/>
          <w:left w:val="nil"/>
          <w:bottom w:val="nil"/>
          <w:right w:val="nil"/>
          <w:between w:val="nil"/>
        </w:pBdr>
        <w:tabs>
          <w:tab w:val="left" w:pos="284"/>
        </w:tabs>
        <w:spacing w:before="120" w:after="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Le parti si obbligano a garantire al tirocinante la formazione prevista nel Progetto formativo individuale anche attraverso le funzioni di tutoraggio di cui al successivo art. 3 ed in particolare la formazione in materia di salute e sicurezza secondo quanto stabilito al successivo art. 6.</w:t>
      </w:r>
    </w:p>
    <w:p w:rsidR="00A1359C" w:rsidRDefault="006C54F9">
      <w:pPr>
        <w:numPr>
          <w:ilvl w:val="0"/>
          <w:numId w:val="15"/>
        </w:numPr>
        <w:pBdr>
          <w:top w:val="nil"/>
          <w:left w:val="nil"/>
          <w:bottom w:val="nil"/>
          <w:right w:val="nil"/>
          <w:between w:val="nil"/>
        </w:pBdr>
        <w:tabs>
          <w:tab w:val="left" w:pos="284"/>
        </w:tabs>
        <w:spacing w:before="120" w:after="28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lastRenderedPageBreak/>
        <w:t>La titolarità del percorso, della progettazione formativa, della valutazione e della certificazione delle competenze acquisite è in capo all’istituzione scolastica.</w:t>
      </w:r>
    </w:p>
    <w:p w:rsidR="00A1359C" w:rsidRDefault="00A1359C">
      <w:pPr>
        <w:tabs>
          <w:tab w:val="left" w:pos="8931"/>
        </w:tabs>
        <w:spacing w:after="0" w:line="240" w:lineRule="auto"/>
        <w:jc w:val="center"/>
        <w:rPr>
          <w:rFonts w:ascii="Verdana" w:eastAsia="Verdana" w:hAnsi="Verdana" w:cs="Verdana"/>
          <w:b/>
          <w:color w:val="000000"/>
          <w:sz w:val="18"/>
          <w:szCs w:val="18"/>
        </w:rPr>
      </w:pPr>
    </w:p>
    <w:p w:rsidR="00A1359C" w:rsidRDefault="006C54F9">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ARTICOLO 3</w:t>
      </w:r>
    </w:p>
    <w:p w:rsidR="00A1359C" w:rsidRDefault="006C54F9">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le funzioni di tutoraggio</w:t>
      </w:r>
    </w:p>
    <w:p w:rsidR="00A1359C" w:rsidRDefault="00A1359C">
      <w:pPr>
        <w:tabs>
          <w:tab w:val="left" w:pos="8931"/>
        </w:tabs>
        <w:spacing w:after="0" w:line="240" w:lineRule="auto"/>
        <w:jc w:val="center"/>
        <w:rPr>
          <w:rFonts w:ascii="Verdana" w:eastAsia="Verdana" w:hAnsi="Verdana" w:cs="Verdana"/>
          <w:b/>
          <w:smallCaps/>
          <w:color w:val="000000"/>
          <w:sz w:val="18"/>
          <w:szCs w:val="18"/>
        </w:rPr>
      </w:pPr>
    </w:p>
    <w:p w:rsidR="00A1359C" w:rsidRDefault="00A1359C">
      <w:pPr>
        <w:tabs>
          <w:tab w:val="left" w:pos="8931"/>
        </w:tabs>
        <w:spacing w:after="0" w:line="240" w:lineRule="auto"/>
        <w:jc w:val="center"/>
        <w:rPr>
          <w:rFonts w:ascii="Verdana" w:eastAsia="Verdana" w:hAnsi="Verdana" w:cs="Verdana"/>
          <w:b/>
          <w:smallCaps/>
          <w:color w:val="000000"/>
          <w:sz w:val="18"/>
          <w:szCs w:val="18"/>
        </w:rPr>
      </w:pPr>
    </w:p>
    <w:p w:rsidR="00A1359C" w:rsidRDefault="006C54F9">
      <w:pPr>
        <w:numPr>
          <w:ilvl w:val="0"/>
          <w:numId w:val="1"/>
        </w:numPr>
        <w:pBdr>
          <w:top w:val="nil"/>
          <w:left w:val="nil"/>
          <w:bottom w:val="nil"/>
          <w:right w:val="nil"/>
          <w:between w:val="nil"/>
        </w:pBdr>
        <w:tabs>
          <w:tab w:val="left" w:pos="284"/>
        </w:tabs>
        <w:spacing w:before="120" w:after="0" w:line="240" w:lineRule="auto"/>
        <w:ind w:left="284"/>
        <w:jc w:val="both"/>
        <w:rPr>
          <w:rFonts w:ascii="Verdana" w:eastAsia="Verdana" w:hAnsi="Verdana" w:cs="Verdana"/>
          <w:color w:val="000000"/>
          <w:sz w:val="18"/>
          <w:szCs w:val="18"/>
        </w:rPr>
      </w:pPr>
      <w:r>
        <w:rPr>
          <w:rFonts w:ascii="Verdana" w:eastAsia="Verdana" w:hAnsi="Verdana" w:cs="Verdana"/>
          <w:color w:val="000000"/>
          <w:sz w:val="18"/>
          <w:szCs w:val="18"/>
        </w:rPr>
        <w:t>Durante lo svolgimento del tirocinio le attività sono seguite e verificate dal tutor del soggetto promotore (</w:t>
      </w:r>
      <w:r>
        <w:rPr>
          <w:rFonts w:ascii="Verdana" w:eastAsia="Verdana" w:hAnsi="Verdana" w:cs="Verdana"/>
          <w:b/>
          <w:color w:val="000000"/>
          <w:sz w:val="18"/>
          <w:szCs w:val="18"/>
        </w:rPr>
        <w:t>tutor interno</w:t>
      </w:r>
      <w:r w:rsidR="00147B53">
        <w:rPr>
          <w:rFonts w:ascii="Verdana" w:eastAsia="Verdana" w:hAnsi="Verdana" w:cs="Verdana"/>
          <w:b/>
          <w:color w:val="000000"/>
          <w:sz w:val="18"/>
          <w:szCs w:val="18"/>
        </w:rPr>
        <w:t xml:space="preserve"> di PCTO</w:t>
      </w:r>
      <w:r>
        <w:rPr>
          <w:rFonts w:ascii="Verdana" w:eastAsia="Verdana" w:hAnsi="Verdana" w:cs="Verdana"/>
          <w:color w:val="000000"/>
          <w:sz w:val="18"/>
          <w:szCs w:val="18"/>
        </w:rPr>
        <w:t>) e dal tutor del soggetto ospitante (</w:t>
      </w:r>
      <w:r>
        <w:rPr>
          <w:rFonts w:ascii="Verdana" w:eastAsia="Verdana" w:hAnsi="Verdana" w:cs="Verdana"/>
          <w:b/>
          <w:color w:val="000000"/>
          <w:sz w:val="18"/>
          <w:szCs w:val="18"/>
        </w:rPr>
        <w:t>tu</w:t>
      </w:r>
      <w:r>
        <w:rPr>
          <w:rFonts w:ascii="Verdana" w:eastAsia="Verdana" w:hAnsi="Verdana" w:cs="Verdana"/>
          <w:b/>
          <w:sz w:val="18"/>
          <w:szCs w:val="18"/>
        </w:rPr>
        <w:t>tor aziendale</w:t>
      </w:r>
      <w:r>
        <w:rPr>
          <w:rFonts w:ascii="Verdana" w:eastAsia="Verdana" w:hAnsi="Verdana" w:cs="Verdana"/>
          <w:color w:val="000000"/>
          <w:sz w:val="18"/>
          <w:szCs w:val="18"/>
        </w:rPr>
        <w:t>), indicati nel Progetto formativo individuale. Ciascuna delle parti potrà effettuare motivate sostituzioni del personale indicato in avvio, previa comunicazione alle parti.</w:t>
      </w:r>
    </w:p>
    <w:p w:rsidR="00A1359C" w:rsidRDefault="006C54F9">
      <w:pPr>
        <w:numPr>
          <w:ilvl w:val="0"/>
          <w:numId w:val="1"/>
        </w:numPr>
        <w:pBdr>
          <w:top w:val="nil"/>
          <w:left w:val="nil"/>
          <w:bottom w:val="nil"/>
          <w:right w:val="nil"/>
          <w:between w:val="nil"/>
        </w:pBdr>
        <w:tabs>
          <w:tab w:val="left" w:pos="284"/>
        </w:tabs>
        <w:spacing w:before="120" w:after="0" w:line="240" w:lineRule="auto"/>
        <w:ind w:left="284"/>
        <w:jc w:val="both"/>
        <w:rPr>
          <w:rFonts w:ascii="Verdana" w:eastAsia="Verdana" w:hAnsi="Verdana" w:cs="Verdana"/>
          <w:color w:val="000000"/>
          <w:sz w:val="18"/>
          <w:szCs w:val="18"/>
        </w:rPr>
      </w:pPr>
      <w:r>
        <w:rPr>
          <w:rFonts w:ascii="Verdana" w:eastAsia="Verdana" w:hAnsi="Verdana" w:cs="Verdana"/>
          <w:color w:val="000000"/>
          <w:sz w:val="18"/>
          <w:szCs w:val="18"/>
        </w:rPr>
        <w:t>Il tutor del soggetto promotore</w:t>
      </w:r>
      <w:r>
        <w:rPr>
          <w:rFonts w:ascii="Verdana" w:eastAsia="Verdana" w:hAnsi="Verdana" w:cs="Verdana"/>
          <w:sz w:val="18"/>
          <w:szCs w:val="18"/>
        </w:rPr>
        <w:t xml:space="preserve"> </w:t>
      </w:r>
      <w:r>
        <w:rPr>
          <w:rFonts w:ascii="Verdana" w:eastAsia="Verdana" w:hAnsi="Verdana" w:cs="Verdana"/>
          <w:color w:val="000000"/>
          <w:sz w:val="18"/>
          <w:szCs w:val="18"/>
        </w:rPr>
        <w:t>collabora alla stesura del progetto formativo, si occupa dell’organizzazione e del monitoraggio del tirocinio e dei rapporti con il consiglio di classe.</w:t>
      </w:r>
    </w:p>
    <w:p w:rsidR="00A1359C" w:rsidRDefault="006C54F9">
      <w:pPr>
        <w:pBdr>
          <w:top w:val="nil"/>
          <w:left w:val="nil"/>
          <w:bottom w:val="nil"/>
          <w:right w:val="nil"/>
          <w:between w:val="nil"/>
        </w:pBdr>
        <w:tabs>
          <w:tab w:val="left" w:pos="284"/>
        </w:tabs>
        <w:spacing w:before="120" w:after="0" w:line="240" w:lineRule="auto"/>
        <w:jc w:val="both"/>
        <w:rPr>
          <w:rFonts w:ascii="Verdana" w:eastAsia="Verdana" w:hAnsi="Verdana" w:cs="Verdana"/>
          <w:sz w:val="18"/>
          <w:szCs w:val="18"/>
        </w:rPr>
      </w:pPr>
      <w:r>
        <w:rPr>
          <w:rFonts w:ascii="Verdana" w:eastAsia="Verdana" w:hAnsi="Verdana" w:cs="Verdana"/>
          <w:sz w:val="18"/>
          <w:szCs w:val="18"/>
        </w:rPr>
        <w:t>Nel dettaglio, svolge le seguenti funzioni:</w:t>
      </w:r>
    </w:p>
    <w:p w:rsidR="00A1359C" w:rsidRDefault="006C54F9">
      <w:pPr>
        <w:numPr>
          <w:ilvl w:val="4"/>
          <w:numId w:val="9"/>
        </w:numPr>
        <w:spacing w:before="120" w:after="0"/>
        <w:ind w:left="709"/>
        <w:jc w:val="both"/>
        <w:rPr>
          <w:rFonts w:ascii="Verdana" w:eastAsia="Verdana" w:hAnsi="Verdana" w:cs="Verdana"/>
          <w:sz w:val="18"/>
          <w:szCs w:val="18"/>
        </w:rPr>
      </w:pPr>
      <w:r>
        <w:rPr>
          <w:rFonts w:ascii="Verdana" w:eastAsia="Verdana" w:hAnsi="Verdana" w:cs="Verdana"/>
          <w:sz w:val="18"/>
          <w:szCs w:val="18"/>
        </w:rPr>
        <w:t>elabora, insieme al tutor esterno, il percorso formativo personalizzato sottoscritto dalle parti coinvolte (scuola, struttura ospitante, studente/soggetti esercenti la potestà genitoriale);</w:t>
      </w:r>
    </w:p>
    <w:p w:rsidR="00A1359C" w:rsidRDefault="006C54F9">
      <w:pPr>
        <w:widowControl w:val="0"/>
        <w:numPr>
          <w:ilvl w:val="4"/>
          <w:numId w:val="9"/>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assiste e guida lo studente nei PCTO e ne verifica, in collaborazione con il tutor esterno, il corretto svolgimento;</w:t>
      </w:r>
    </w:p>
    <w:p w:rsidR="00A1359C" w:rsidRDefault="006C54F9">
      <w:pPr>
        <w:widowControl w:val="0"/>
        <w:numPr>
          <w:ilvl w:val="4"/>
          <w:numId w:val="9"/>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gestisce le relazioni con il contesto in cui si sviluppa l’esperienza di PCTO, rapportandosi con il tutor esterno;</w:t>
      </w:r>
    </w:p>
    <w:p w:rsidR="00A1359C" w:rsidRDefault="006C54F9">
      <w:pPr>
        <w:widowControl w:val="0"/>
        <w:numPr>
          <w:ilvl w:val="4"/>
          <w:numId w:val="9"/>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monitora le attività e affronta le eventuali criticità che dovessero emergere dalle stesse, in particolare in materia di salute e sicurezza dello studente e di controllo della loro</w:t>
      </w:r>
      <w:r>
        <w:rPr>
          <w:rFonts w:ascii="Verdana" w:eastAsia="Verdana" w:hAnsi="Verdana" w:cs="Verdana"/>
          <w:sz w:val="18"/>
          <w:szCs w:val="18"/>
          <w:u w:val="single"/>
        </w:rPr>
        <w:t xml:space="preserve"> </w:t>
      </w:r>
      <w:r>
        <w:rPr>
          <w:rFonts w:ascii="Verdana" w:eastAsia="Verdana" w:hAnsi="Verdana" w:cs="Verdana"/>
          <w:sz w:val="18"/>
          <w:szCs w:val="18"/>
        </w:rPr>
        <w:t>coerenza con gli obiettivi di apprendimento programmati;</w:t>
      </w:r>
    </w:p>
    <w:p w:rsidR="00A1359C" w:rsidRDefault="006C54F9">
      <w:pPr>
        <w:widowControl w:val="0"/>
        <w:numPr>
          <w:ilvl w:val="4"/>
          <w:numId w:val="9"/>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valuta, comunica e valorizza gli obiettivi raggiunti e le competenze progressivamente sviluppate dallo studente;</w:t>
      </w:r>
    </w:p>
    <w:p w:rsidR="00A1359C" w:rsidRDefault="006C54F9">
      <w:pPr>
        <w:widowControl w:val="0"/>
        <w:numPr>
          <w:ilvl w:val="4"/>
          <w:numId w:val="9"/>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promuove l’attività di valutazione sull’efficacia e la coerenza del PCTO, da parte dello studente coinvolto;</w:t>
      </w:r>
    </w:p>
    <w:p w:rsidR="00A1359C" w:rsidRDefault="006C54F9">
      <w:pPr>
        <w:widowControl w:val="0"/>
        <w:numPr>
          <w:ilvl w:val="4"/>
          <w:numId w:val="9"/>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informa gli organi scolastici preposti (Dirigente Scolastico, Dipartimenti, Collegio dei docenti) ed aggiorna il Consiglio di classe sullo svolgimento dei percorsi;</w:t>
      </w:r>
    </w:p>
    <w:p w:rsidR="00A1359C" w:rsidRDefault="006C54F9">
      <w:pPr>
        <w:widowControl w:val="0"/>
        <w:numPr>
          <w:ilvl w:val="4"/>
          <w:numId w:val="9"/>
        </w:numPr>
        <w:tabs>
          <w:tab w:val="left" w:pos="1181"/>
        </w:tabs>
        <w:spacing w:after="0"/>
        <w:ind w:left="709"/>
        <w:jc w:val="both"/>
        <w:rPr>
          <w:rFonts w:ascii="Verdana" w:eastAsia="Verdana" w:hAnsi="Verdana" w:cs="Verdana"/>
          <w:sz w:val="18"/>
          <w:szCs w:val="18"/>
        </w:rPr>
      </w:pPr>
      <w:r>
        <w:rPr>
          <w:rFonts w:ascii="Verdana" w:eastAsia="Verdana" w:hAnsi="Verdana" w:cs="Verdana"/>
          <w:sz w:val="18"/>
          <w:szCs w:val="18"/>
        </w:rPr>
        <w:t>assiste il Dirigente Scolastico nella redazione della scheda di valutazione sulle strutture con le quali sono state stipulate le convenzioni per i PCTO, evidenziando il potenziale formativo e le eventuali difficoltà incontrate nella collaborazione.</w:t>
      </w:r>
    </w:p>
    <w:p w:rsidR="00A1359C" w:rsidRDefault="006C54F9">
      <w:pPr>
        <w:numPr>
          <w:ilvl w:val="0"/>
          <w:numId w:val="1"/>
        </w:numPr>
        <w:pBdr>
          <w:top w:val="nil"/>
          <w:left w:val="nil"/>
          <w:bottom w:val="nil"/>
          <w:right w:val="nil"/>
          <w:between w:val="nil"/>
        </w:pBdr>
        <w:tabs>
          <w:tab w:val="left" w:pos="284"/>
        </w:tabs>
        <w:spacing w:before="120" w:after="0" w:line="240" w:lineRule="auto"/>
        <w:ind w:left="284"/>
        <w:jc w:val="both"/>
        <w:rPr>
          <w:rFonts w:ascii="Verdana" w:eastAsia="Verdana" w:hAnsi="Verdana" w:cs="Verdana"/>
          <w:color w:val="000000"/>
          <w:sz w:val="18"/>
          <w:szCs w:val="18"/>
        </w:rPr>
      </w:pPr>
      <w:r>
        <w:rPr>
          <w:rFonts w:ascii="Verdana" w:eastAsia="Verdana" w:hAnsi="Verdana" w:cs="Verdan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rsidR="00A1359C" w:rsidRDefault="006C54F9">
      <w:pPr>
        <w:tabs>
          <w:tab w:val="left" w:pos="284"/>
        </w:tabs>
        <w:spacing w:before="120" w:after="0" w:line="240" w:lineRule="auto"/>
        <w:ind w:left="284"/>
        <w:rPr>
          <w:rFonts w:ascii="Verdana" w:eastAsia="Verdana" w:hAnsi="Verdana" w:cs="Verdana"/>
          <w:sz w:val="18"/>
          <w:szCs w:val="18"/>
        </w:rPr>
      </w:pPr>
      <w:r>
        <w:rPr>
          <w:rFonts w:ascii="Verdana" w:eastAsia="Verdana" w:hAnsi="Verdana" w:cs="Verdana"/>
          <w:sz w:val="18"/>
          <w:szCs w:val="18"/>
        </w:rPr>
        <w:t>Nel dettaglio, svolge le seguenti funzioni:</w:t>
      </w:r>
      <w:r>
        <w:rPr>
          <w:rFonts w:ascii="Verdana" w:eastAsia="Verdana" w:hAnsi="Verdana" w:cs="Verdana"/>
          <w:sz w:val="18"/>
          <w:szCs w:val="18"/>
        </w:rPr>
        <w:br/>
      </w:r>
    </w:p>
    <w:p w:rsidR="00A1359C" w:rsidRDefault="006C54F9">
      <w:pPr>
        <w:widowControl w:val="0"/>
        <w:numPr>
          <w:ilvl w:val="0"/>
          <w:numId w:val="6"/>
        </w:numPr>
        <w:tabs>
          <w:tab w:val="left" w:pos="1181"/>
        </w:tabs>
        <w:spacing w:after="0"/>
        <w:jc w:val="both"/>
        <w:rPr>
          <w:rFonts w:ascii="Verdana" w:eastAsia="Verdana" w:hAnsi="Verdana" w:cs="Verdana"/>
          <w:sz w:val="18"/>
          <w:szCs w:val="18"/>
        </w:rPr>
      </w:pPr>
      <w:r>
        <w:rPr>
          <w:rFonts w:ascii="Verdana" w:eastAsia="Verdana" w:hAnsi="Verdana" w:cs="Verdana"/>
          <w:sz w:val="18"/>
          <w:szCs w:val="18"/>
        </w:rPr>
        <w:t>collabora con il tutor interno alla progettazione, organizzazione e valutazione dell’esperienza di PCTO;</w:t>
      </w:r>
    </w:p>
    <w:p w:rsidR="00A1359C" w:rsidRDefault="006C54F9">
      <w:pPr>
        <w:widowControl w:val="0"/>
        <w:numPr>
          <w:ilvl w:val="0"/>
          <w:numId w:val="6"/>
        </w:numPr>
        <w:tabs>
          <w:tab w:val="left" w:pos="1181"/>
        </w:tabs>
        <w:spacing w:after="0"/>
        <w:jc w:val="both"/>
        <w:rPr>
          <w:rFonts w:ascii="Verdana" w:eastAsia="Verdana" w:hAnsi="Verdana" w:cs="Verdana"/>
          <w:sz w:val="18"/>
          <w:szCs w:val="18"/>
        </w:rPr>
      </w:pPr>
      <w:bookmarkStart w:id="1" w:name="_heading=h.gjdgxs" w:colFirst="0" w:colLast="0"/>
      <w:bookmarkEnd w:id="1"/>
      <w:r>
        <w:rPr>
          <w:rFonts w:ascii="Verdana" w:eastAsia="Verdana" w:hAnsi="Verdana" w:cs="Verdana"/>
          <w:sz w:val="18"/>
          <w:szCs w:val="18"/>
        </w:rPr>
        <w:t>favorisce l’inserimento dello studente nel contesto operativo, lo affianca e lo assiste nel PCTO;</w:t>
      </w:r>
    </w:p>
    <w:p w:rsidR="00A1359C" w:rsidRDefault="006C54F9">
      <w:pPr>
        <w:widowControl w:val="0"/>
        <w:numPr>
          <w:ilvl w:val="0"/>
          <w:numId w:val="6"/>
        </w:numPr>
        <w:tabs>
          <w:tab w:val="left" w:pos="1181"/>
        </w:tabs>
        <w:spacing w:after="0"/>
        <w:jc w:val="both"/>
        <w:rPr>
          <w:rFonts w:ascii="Verdana" w:eastAsia="Verdana" w:hAnsi="Verdana" w:cs="Verdana"/>
          <w:sz w:val="18"/>
          <w:szCs w:val="18"/>
        </w:rPr>
      </w:pPr>
      <w:r>
        <w:rPr>
          <w:rFonts w:ascii="Verdana" w:eastAsia="Verdana" w:hAnsi="Verdana" w:cs="Verdana"/>
          <w:sz w:val="18"/>
          <w:szCs w:val="18"/>
        </w:rPr>
        <w:t>garantisce l’informazione, la formazione e l’addestramento  dello/gli studente/i sui rischi specifici aziendali, nel rispetto delle procedure interne;</w:t>
      </w:r>
    </w:p>
    <w:p w:rsidR="00A1359C" w:rsidRDefault="006C54F9">
      <w:pPr>
        <w:widowControl w:val="0"/>
        <w:numPr>
          <w:ilvl w:val="0"/>
          <w:numId w:val="6"/>
        </w:numPr>
        <w:tabs>
          <w:tab w:val="left" w:pos="1181"/>
        </w:tabs>
        <w:spacing w:after="0"/>
        <w:jc w:val="both"/>
        <w:rPr>
          <w:rFonts w:ascii="Verdana" w:eastAsia="Verdana" w:hAnsi="Verdana" w:cs="Verdana"/>
          <w:sz w:val="18"/>
          <w:szCs w:val="18"/>
        </w:rPr>
      </w:pPr>
      <w:r>
        <w:rPr>
          <w:rFonts w:ascii="Verdana" w:eastAsia="Verdana" w:hAnsi="Verdana" w:cs="Verdana"/>
          <w:sz w:val="18"/>
          <w:szCs w:val="18"/>
        </w:rPr>
        <w:t>pianifica ed organizza le attività in base al progetto formativo, coordinandosi anche con altre figure professionali presenti nella struttura ospitante;</w:t>
      </w:r>
    </w:p>
    <w:p w:rsidR="00A1359C" w:rsidRDefault="006C54F9">
      <w:pPr>
        <w:widowControl w:val="0"/>
        <w:numPr>
          <w:ilvl w:val="0"/>
          <w:numId w:val="6"/>
        </w:numPr>
        <w:tabs>
          <w:tab w:val="left" w:pos="1181"/>
        </w:tabs>
        <w:spacing w:after="0"/>
        <w:rPr>
          <w:rFonts w:ascii="Verdana" w:eastAsia="Verdana" w:hAnsi="Verdana" w:cs="Verdana"/>
          <w:sz w:val="18"/>
          <w:szCs w:val="18"/>
        </w:rPr>
      </w:pPr>
      <w:r>
        <w:rPr>
          <w:rFonts w:ascii="Verdana" w:eastAsia="Verdana" w:hAnsi="Verdana" w:cs="Verdana"/>
          <w:sz w:val="18"/>
          <w:szCs w:val="18"/>
        </w:rPr>
        <w:t>coinvolge lo studente nel processo di valutazione dell’esperienza di PCTO;</w:t>
      </w:r>
    </w:p>
    <w:p w:rsidR="00A1359C" w:rsidRDefault="006C54F9">
      <w:pPr>
        <w:widowControl w:val="0"/>
        <w:numPr>
          <w:ilvl w:val="0"/>
          <w:numId w:val="6"/>
        </w:numPr>
        <w:spacing w:after="0"/>
        <w:jc w:val="both"/>
        <w:rPr>
          <w:rFonts w:ascii="Verdana" w:eastAsia="Verdana" w:hAnsi="Verdana" w:cs="Verdana"/>
          <w:sz w:val="18"/>
          <w:szCs w:val="18"/>
        </w:rPr>
      </w:pPr>
      <w:r>
        <w:rPr>
          <w:rFonts w:ascii="Verdana" w:eastAsia="Verdana" w:hAnsi="Verdana" w:cs="Verdana"/>
          <w:sz w:val="18"/>
          <w:szCs w:val="18"/>
        </w:rPr>
        <w:t>fornisce all’istituzione scolastica gli elementi concordati per valutare le attività dello studente e l’efficacia del processo formativo anche aggiornando la documentazione relativa al tirocinio (registri, comunicazione scritta di eventuali inadempienze del tirocinante, relazione finale con valutazione, etc.);</w:t>
      </w:r>
    </w:p>
    <w:p w:rsidR="00A1359C" w:rsidRDefault="00A1359C">
      <w:pPr>
        <w:widowControl w:val="0"/>
        <w:spacing w:after="0"/>
        <w:rPr>
          <w:rFonts w:ascii="Verdana" w:eastAsia="Verdana" w:hAnsi="Verdana" w:cs="Verdana"/>
          <w:sz w:val="18"/>
          <w:szCs w:val="18"/>
        </w:rPr>
      </w:pPr>
    </w:p>
    <w:p w:rsidR="00A1359C" w:rsidRDefault="006C54F9">
      <w:pPr>
        <w:widowControl w:val="0"/>
        <w:spacing w:after="0"/>
        <w:ind w:left="284"/>
        <w:rPr>
          <w:rFonts w:ascii="Verdana" w:eastAsia="Verdana" w:hAnsi="Verdana" w:cs="Verdana"/>
          <w:sz w:val="18"/>
          <w:szCs w:val="18"/>
        </w:rPr>
      </w:pPr>
      <w:r>
        <w:rPr>
          <w:rFonts w:ascii="Verdana" w:eastAsia="Verdana" w:hAnsi="Verdana" w:cs="Verdana"/>
          <w:sz w:val="18"/>
          <w:szCs w:val="18"/>
        </w:rPr>
        <w:t>Le due figure dei tutor condividono i seguenti compiti:</w:t>
      </w:r>
    </w:p>
    <w:p w:rsidR="00A1359C" w:rsidRDefault="006C54F9">
      <w:pPr>
        <w:widowControl w:val="0"/>
        <w:numPr>
          <w:ilvl w:val="0"/>
          <w:numId w:val="10"/>
        </w:numPr>
        <w:tabs>
          <w:tab w:val="left" w:pos="1102"/>
        </w:tabs>
        <w:spacing w:after="0"/>
        <w:ind w:left="447"/>
        <w:jc w:val="both"/>
        <w:rPr>
          <w:rFonts w:ascii="Verdana" w:eastAsia="Verdana" w:hAnsi="Verdana" w:cs="Verdana"/>
          <w:sz w:val="18"/>
          <w:szCs w:val="18"/>
        </w:rPr>
      </w:pPr>
      <w:r>
        <w:rPr>
          <w:rFonts w:ascii="Verdana" w:eastAsia="Verdana" w:hAnsi="Verdana" w:cs="Verdana"/>
          <w:sz w:val="18"/>
          <w:szCs w:val="18"/>
        </w:rPr>
        <w:t xml:space="preserve">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w:t>
      </w:r>
      <w:r>
        <w:rPr>
          <w:rFonts w:ascii="Verdana" w:eastAsia="Verdana" w:hAnsi="Verdana" w:cs="Verdana"/>
          <w:sz w:val="18"/>
          <w:szCs w:val="18"/>
        </w:rPr>
        <w:lastRenderedPageBreak/>
        <w:t>delle misure di prevenzione necessarie alla tutela dello studente;</w:t>
      </w:r>
    </w:p>
    <w:p w:rsidR="00A1359C" w:rsidRDefault="006C54F9">
      <w:pPr>
        <w:widowControl w:val="0"/>
        <w:numPr>
          <w:ilvl w:val="0"/>
          <w:numId w:val="10"/>
        </w:numPr>
        <w:tabs>
          <w:tab w:val="left" w:pos="1102"/>
        </w:tabs>
        <w:spacing w:after="0"/>
        <w:ind w:left="447"/>
        <w:rPr>
          <w:rFonts w:ascii="Verdana" w:eastAsia="Verdana" w:hAnsi="Verdana" w:cs="Verdana"/>
          <w:sz w:val="18"/>
          <w:szCs w:val="18"/>
        </w:rPr>
      </w:pPr>
      <w:r>
        <w:rPr>
          <w:rFonts w:ascii="Verdana" w:eastAsia="Verdana" w:hAnsi="Verdana" w:cs="Verdana"/>
          <w:sz w:val="18"/>
          <w:szCs w:val="18"/>
        </w:rPr>
        <w:t>controllo della frequenza e dell’attuazione del percorso formativo personalizzato;</w:t>
      </w:r>
    </w:p>
    <w:p w:rsidR="00A1359C" w:rsidRDefault="006C54F9">
      <w:pPr>
        <w:widowControl w:val="0"/>
        <w:numPr>
          <w:ilvl w:val="0"/>
          <w:numId w:val="10"/>
        </w:numPr>
        <w:tabs>
          <w:tab w:val="left" w:pos="1102"/>
        </w:tabs>
        <w:spacing w:after="0"/>
        <w:ind w:left="447"/>
        <w:rPr>
          <w:rFonts w:ascii="Verdana" w:eastAsia="Verdana" w:hAnsi="Verdana" w:cs="Verdana"/>
          <w:sz w:val="18"/>
          <w:szCs w:val="18"/>
        </w:rPr>
      </w:pPr>
      <w:r>
        <w:rPr>
          <w:rFonts w:ascii="Verdana" w:eastAsia="Verdana" w:hAnsi="Verdana" w:cs="Verdana"/>
          <w:sz w:val="18"/>
          <w:szCs w:val="18"/>
        </w:rPr>
        <w:t>raccordo tra le esperienze formative in aula e quella in contesto lavorativo;</w:t>
      </w:r>
    </w:p>
    <w:p w:rsidR="00A1359C" w:rsidRDefault="006C54F9">
      <w:pPr>
        <w:widowControl w:val="0"/>
        <w:numPr>
          <w:ilvl w:val="0"/>
          <w:numId w:val="10"/>
        </w:numPr>
        <w:tabs>
          <w:tab w:val="left" w:pos="1102"/>
        </w:tabs>
        <w:spacing w:after="0"/>
        <w:ind w:left="447"/>
        <w:jc w:val="both"/>
        <w:rPr>
          <w:rFonts w:ascii="Verdana" w:eastAsia="Verdana" w:hAnsi="Verdana" w:cs="Verdana"/>
          <w:sz w:val="18"/>
          <w:szCs w:val="18"/>
        </w:rPr>
      </w:pPr>
      <w:r>
        <w:rPr>
          <w:rFonts w:ascii="Verdana" w:eastAsia="Verdana" w:hAnsi="Verdana" w:cs="Verdana"/>
          <w:sz w:val="18"/>
          <w:szCs w:val="18"/>
        </w:rPr>
        <w:t xml:space="preserve">elaborazione di un </w:t>
      </w:r>
      <w:r>
        <w:rPr>
          <w:rFonts w:ascii="Verdana" w:eastAsia="Verdana" w:hAnsi="Verdana" w:cs="Verdana"/>
          <w:i/>
          <w:sz w:val="18"/>
          <w:szCs w:val="18"/>
        </w:rPr>
        <w:t xml:space="preserve">report </w:t>
      </w:r>
      <w:r>
        <w:rPr>
          <w:rFonts w:ascii="Verdana" w:eastAsia="Verdana" w:hAnsi="Verdana" w:cs="Verdana"/>
          <w:sz w:val="18"/>
          <w:szCs w:val="18"/>
        </w:rPr>
        <w:t>sull’esperienza svolta e sulle acquisizioni di ciascun allievo, che concorre alla valutazione e alla certificazione delle competenze da parte del Consiglio di classe;</w:t>
      </w:r>
    </w:p>
    <w:p w:rsidR="00A1359C" w:rsidRDefault="006C54F9">
      <w:pPr>
        <w:widowControl w:val="0"/>
        <w:numPr>
          <w:ilvl w:val="0"/>
          <w:numId w:val="10"/>
        </w:numPr>
        <w:tabs>
          <w:tab w:val="left" w:pos="1102"/>
        </w:tabs>
        <w:spacing w:after="0"/>
        <w:ind w:left="447"/>
        <w:jc w:val="both"/>
        <w:rPr>
          <w:rFonts w:ascii="Verdana" w:eastAsia="Verdana" w:hAnsi="Verdana" w:cs="Verdana"/>
          <w:sz w:val="18"/>
          <w:szCs w:val="18"/>
        </w:rPr>
      </w:pPr>
      <w:r>
        <w:rPr>
          <w:rFonts w:ascii="Verdana" w:eastAsia="Verdana" w:hAnsi="Verdana" w:cs="Verdana"/>
          <w:sz w:val="18"/>
          <w:szCs w:val="18"/>
        </w:rPr>
        <w:t>verifica del rispetto da parte dello studente degli obblighi propri di ciascun lavoratore di cui all’art. 20 D. Lgs. 81/2008. In particolare, la violazione da parte dello studente degli obblighi richiamati dalla norma citata e dal percorso formativo sarà segnalata dal tutor formativo esterno al docente tutor interno affinché quest’ultimo possa attivare le azioni necessarie.</w:t>
      </w:r>
    </w:p>
    <w:p w:rsidR="00A1359C" w:rsidRDefault="00A1359C">
      <w:pPr>
        <w:widowControl w:val="0"/>
        <w:spacing w:after="0"/>
        <w:ind w:left="720"/>
        <w:jc w:val="both"/>
        <w:rPr>
          <w:rFonts w:ascii="Verdana" w:eastAsia="Verdana" w:hAnsi="Verdana" w:cs="Verdana"/>
          <w:sz w:val="18"/>
          <w:szCs w:val="18"/>
        </w:rPr>
      </w:pPr>
    </w:p>
    <w:p w:rsidR="00A1359C" w:rsidRDefault="00A1359C">
      <w:pPr>
        <w:pBdr>
          <w:top w:val="nil"/>
          <w:left w:val="nil"/>
          <w:bottom w:val="nil"/>
          <w:right w:val="nil"/>
          <w:between w:val="nil"/>
        </w:pBdr>
        <w:tabs>
          <w:tab w:val="left" w:pos="284"/>
        </w:tabs>
        <w:spacing w:after="0" w:line="240" w:lineRule="auto"/>
        <w:ind w:left="284"/>
        <w:jc w:val="both"/>
        <w:rPr>
          <w:rFonts w:ascii="Verdana" w:eastAsia="Verdana" w:hAnsi="Verdana" w:cs="Verdana"/>
          <w:color w:val="000000"/>
          <w:sz w:val="18"/>
          <w:szCs w:val="18"/>
        </w:rPr>
      </w:pPr>
    </w:p>
    <w:p w:rsidR="00A1359C" w:rsidRDefault="00A1359C">
      <w:pPr>
        <w:tabs>
          <w:tab w:val="left" w:pos="8931"/>
        </w:tabs>
        <w:spacing w:before="120" w:after="0" w:line="240" w:lineRule="auto"/>
        <w:jc w:val="center"/>
        <w:rPr>
          <w:rFonts w:ascii="Verdana" w:eastAsia="Verdana" w:hAnsi="Verdana" w:cs="Verdana"/>
          <w:b/>
          <w:color w:val="000000"/>
          <w:sz w:val="18"/>
          <w:szCs w:val="18"/>
        </w:rPr>
      </w:pPr>
    </w:p>
    <w:p w:rsidR="00A1359C" w:rsidRDefault="006C54F9">
      <w:pPr>
        <w:tabs>
          <w:tab w:val="left" w:pos="8931"/>
        </w:tabs>
        <w:spacing w:before="120"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ARTICOLO 4</w:t>
      </w:r>
    </w:p>
    <w:p w:rsidR="00A1359C" w:rsidRDefault="006C54F9">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diritti e obblighi del tirocinante</w:t>
      </w:r>
    </w:p>
    <w:p w:rsidR="00A1359C" w:rsidRDefault="00A1359C">
      <w:pPr>
        <w:tabs>
          <w:tab w:val="left" w:pos="8931"/>
        </w:tabs>
        <w:spacing w:after="0" w:line="240" w:lineRule="auto"/>
        <w:jc w:val="center"/>
        <w:rPr>
          <w:rFonts w:ascii="Verdana" w:eastAsia="Verdana" w:hAnsi="Verdana" w:cs="Verdana"/>
          <w:b/>
          <w:color w:val="000000"/>
          <w:sz w:val="18"/>
          <w:szCs w:val="18"/>
        </w:rPr>
      </w:pPr>
    </w:p>
    <w:p w:rsidR="00A1359C" w:rsidRDefault="00A1359C">
      <w:pPr>
        <w:tabs>
          <w:tab w:val="left" w:pos="8931"/>
        </w:tabs>
        <w:spacing w:after="0" w:line="240" w:lineRule="auto"/>
        <w:jc w:val="center"/>
        <w:rPr>
          <w:rFonts w:ascii="Verdana" w:eastAsia="Verdana" w:hAnsi="Verdana" w:cs="Verdana"/>
          <w:b/>
          <w:color w:val="000000"/>
          <w:sz w:val="18"/>
          <w:szCs w:val="18"/>
        </w:rPr>
      </w:pPr>
    </w:p>
    <w:p w:rsidR="00A1359C" w:rsidRDefault="006C54F9">
      <w:pPr>
        <w:numPr>
          <w:ilvl w:val="0"/>
          <w:numId w:val="11"/>
        </w:numPr>
        <w:pBdr>
          <w:top w:val="nil"/>
          <w:left w:val="nil"/>
          <w:bottom w:val="nil"/>
          <w:right w:val="nil"/>
          <w:between w:val="nil"/>
        </w:pBdr>
        <w:tabs>
          <w:tab w:val="left" w:pos="284"/>
        </w:tabs>
        <w:spacing w:after="0" w:line="36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Le parti concordano che:</w:t>
      </w:r>
    </w:p>
    <w:p w:rsidR="00A1359C" w:rsidRDefault="006C54F9">
      <w:pPr>
        <w:numPr>
          <w:ilvl w:val="0"/>
          <w:numId w:val="22"/>
        </w:numPr>
        <w:pBdr>
          <w:top w:val="nil"/>
          <w:left w:val="nil"/>
          <w:bottom w:val="nil"/>
          <w:right w:val="nil"/>
          <w:between w:val="nil"/>
        </w:pBdr>
        <w:spacing w:line="240" w:lineRule="auto"/>
        <w:jc w:val="both"/>
        <w:rPr>
          <w:rFonts w:ascii="Verdana" w:eastAsia="Verdana" w:hAnsi="Verdana" w:cs="Verdana"/>
          <w:color w:val="000000"/>
          <w:sz w:val="18"/>
          <w:szCs w:val="18"/>
        </w:rPr>
      </w:pPr>
      <w:r>
        <w:rPr>
          <w:rFonts w:ascii="Verdana" w:eastAsia="Verdana" w:hAnsi="Verdana" w:cs="Verdan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rsidR="00A1359C" w:rsidRDefault="006C54F9">
      <w:pPr>
        <w:numPr>
          <w:ilvl w:val="0"/>
          <w:numId w:val="22"/>
        </w:numPr>
        <w:pBdr>
          <w:top w:val="nil"/>
          <w:left w:val="nil"/>
          <w:bottom w:val="nil"/>
          <w:right w:val="nil"/>
          <w:between w:val="nil"/>
        </w:pBdr>
        <w:spacing w:line="240" w:lineRule="auto"/>
        <w:jc w:val="both"/>
        <w:rPr>
          <w:rFonts w:ascii="Verdana" w:eastAsia="Verdana" w:hAnsi="Verdana" w:cs="Verdana"/>
          <w:color w:val="000000"/>
          <w:sz w:val="18"/>
          <w:szCs w:val="18"/>
        </w:rPr>
      </w:pPr>
      <w:r>
        <w:rPr>
          <w:rFonts w:ascii="Verdana" w:eastAsia="Verdana" w:hAnsi="Verdana" w:cs="Verdana"/>
          <w:color w:val="000000"/>
          <w:sz w:val="18"/>
          <w:szCs w:val="18"/>
        </w:rPr>
        <w:t>ogni tirocinante deve svolgere mansioni coerenti con le competenze da sviluppare indicate nel Progetto formativo individuale, trasversali e specifiche di indirizzo, ed in ogni caso non rientranti in quelle a rischio previste dalla normativa nazionale;</w:t>
      </w:r>
    </w:p>
    <w:p w:rsidR="00A1359C" w:rsidRDefault="006C54F9">
      <w:pPr>
        <w:numPr>
          <w:ilvl w:val="0"/>
          <w:numId w:val="22"/>
        </w:numPr>
        <w:pBdr>
          <w:top w:val="nil"/>
          <w:left w:val="nil"/>
          <w:bottom w:val="nil"/>
          <w:right w:val="nil"/>
          <w:between w:val="nil"/>
        </w:pBdr>
        <w:spacing w:line="240" w:lineRule="auto"/>
        <w:jc w:val="both"/>
        <w:rPr>
          <w:rFonts w:ascii="Verdana" w:eastAsia="Verdana" w:hAnsi="Verdana" w:cs="Verdana"/>
          <w:color w:val="000000"/>
          <w:sz w:val="18"/>
          <w:szCs w:val="18"/>
        </w:rPr>
      </w:pPr>
      <w:r>
        <w:rPr>
          <w:rFonts w:ascii="Verdana" w:eastAsia="Verdana" w:hAnsi="Verdana" w:cs="Verdan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rsidR="00A1359C" w:rsidRDefault="006C54F9">
      <w:pPr>
        <w:numPr>
          <w:ilvl w:val="0"/>
          <w:numId w:val="22"/>
        </w:numPr>
        <w:pBdr>
          <w:top w:val="nil"/>
          <w:left w:val="nil"/>
          <w:bottom w:val="nil"/>
          <w:right w:val="nil"/>
          <w:between w:val="nil"/>
        </w:pBdr>
        <w:spacing w:line="240" w:lineRule="auto"/>
        <w:jc w:val="both"/>
        <w:rPr>
          <w:rFonts w:ascii="Verdana" w:eastAsia="Verdana" w:hAnsi="Verdana" w:cs="Verdana"/>
          <w:color w:val="000000"/>
          <w:sz w:val="18"/>
          <w:szCs w:val="18"/>
        </w:rPr>
      </w:pPr>
      <w:r>
        <w:rPr>
          <w:rFonts w:ascii="Verdana" w:eastAsia="Verdana" w:hAnsi="Verdana" w:cs="Verdan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rsidR="00A1359C" w:rsidRDefault="006C54F9">
      <w:pPr>
        <w:numPr>
          <w:ilvl w:val="0"/>
          <w:numId w:val="22"/>
        </w:numPr>
        <w:pBdr>
          <w:top w:val="nil"/>
          <w:left w:val="nil"/>
          <w:bottom w:val="nil"/>
          <w:right w:val="nil"/>
          <w:between w:val="nil"/>
        </w:pBdr>
        <w:spacing w:line="240" w:lineRule="auto"/>
        <w:jc w:val="both"/>
        <w:rPr>
          <w:rFonts w:ascii="Verdana" w:eastAsia="Verdana" w:hAnsi="Verdana" w:cs="Verdana"/>
          <w:color w:val="000000"/>
          <w:sz w:val="18"/>
          <w:szCs w:val="18"/>
        </w:rPr>
      </w:pPr>
      <w:r>
        <w:rPr>
          <w:rFonts w:ascii="Verdana" w:eastAsia="Verdana" w:hAnsi="Verdana" w:cs="Verdan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rsidR="00A1359C" w:rsidRDefault="006C54F9">
      <w:pPr>
        <w:numPr>
          <w:ilvl w:val="0"/>
          <w:numId w:val="11"/>
        </w:numPr>
        <w:pBdr>
          <w:top w:val="nil"/>
          <w:left w:val="nil"/>
          <w:bottom w:val="nil"/>
          <w:right w:val="nil"/>
          <w:between w:val="nil"/>
        </w:pBdr>
        <w:tabs>
          <w:tab w:val="left" w:pos="284"/>
        </w:tabs>
        <w:spacing w:before="120" w:after="28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Al termine di ogni tirocinio il soggetto promotore rilascia al tirocinante le attestazioni previste dall’Istituzione scolastica.</w:t>
      </w:r>
    </w:p>
    <w:p w:rsidR="00A1359C" w:rsidRDefault="00A1359C">
      <w:pPr>
        <w:tabs>
          <w:tab w:val="left" w:pos="8931"/>
        </w:tabs>
        <w:spacing w:after="0" w:line="240" w:lineRule="auto"/>
        <w:jc w:val="center"/>
        <w:rPr>
          <w:rFonts w:ascii="Verdana" w:eastAsia="Verdana" w:hAnsi="Verdana" w:cs="Verdana"/>
          <w:b/>
          <w:color w:val="000000"/>
          <w:sz w:val="18"/>
          <w:szCs w:val="18"/>
        </w:rPr>
      </w:pPr>
    </w:p>
    <w:p w:rsidR="00A1359C" w:rsidRDefault="00A1359C">
      <w:pPr>
        <w:tabs>
          <w:tab w:val="left" w:pos="8931"/>
        </w:tabs>
        <w:spacing w:after="0" w:line="240" w:lineRule="auto"/>
        <w:jc w:val="center"/>
        <w:rPr>
          <w:rFonts w:ascii="Verdana" w:eastAsia="Verdana" w:hAnsi="Verdana" w:cs="Verdana"/>
          <w:b/>
          <w:color w:val="000000"/>
          <w:sz w:val="18"/>
          <w:szCs w:val="18"/>
        </w:rPr>
      </w:pPr>
    </w:p>
    <w:p w:rsidR="00A1359C" w:rsidRDefault="00A1359C">
      <w:pPr>
        <w:tabs>
          <w:tab w:val="left" w:pos="8931"/>
        </w:tabs>
        <w:spacing w:after="0" w:line="240" w:lineRule="auto"/>
        <w:jc w:val="center"/>
        <w:rPr>
          <w:rFonts w:ascii="Verdana" w:eastAsia="Verdana" w:hAnsi="Verdana" w:cs="Verdana"/>
          <w:b/>
          <w:color w:val="000000"/>
          <w:sz w:val="18"/>
          <w:szCs w:val="18"/>
        </w:rPr>
      </w:pPr>
    </w:p>
    <w:p w:rsidR="00A1359C" w:rsidRDefault="006C54F9">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ARTICOLO 5</w:t>
      </w:r>
    </w:p>
    <w:p w:rsidR="00A1359C" w:rsidRDefault="006C54F9">
      <w:pPr>
        <w:tabs>
          <w:tab w:val="left" w:pos="8931"/>
        </w:tabs>
        <w:spacing w:after="24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garanzie assicurative e comunicazioni obbligatorie</w:t>
      </w:r>
    </w:p>
    <w:p w:rsidR="00A1359C" w:rsidRDefault="00A1359C">
      <w:pPr>
        <w:tabs>
          <w:tab w:val="left" w:pos="8931"/>
        </w:tabs>
        <w:spacing w:after="240" w:line="240" w:lineRule="auto"/>
        <w:jc w:val="center"/>
        <w:rPr>
          <w:rFonts w:ascii="Verdana" w:eastAsia="Verdana" w:hAnsi="Verdana" w:cs="Verdana"/>
          <w:b/>
          <w:color w:val="000000"/>
          <w:sz w:val="18"/>
          <w:szCs w:val="18"/>
        </w:rPr>
      </w:pPr>
    </w:p>
    <w:p w:rsidR="00A1359C" w:rsidRDefault="006C54F9">
      <w:pPr>
        <w:numPr>
          <w:ilvl w:val="0"/>
          <w:numId w:val="20"/>
        </w:numPr>
        <w:pBdr>
          <w:top w:val="nil"/>
          <w:left w:val="nil"/>
          <w:bottom w:val="nil"/>
          <w:right w:val="nil"/>
          <w:between w:val="nil"/>
        </w:pBdr>
        <w:tabs>
          <w:tab w:val="left" w:pos="284"/>
        </w:tabs>
        <w:spacing w:before="120" w:line="36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Il tirocinante è assicurato:</w:t>
      </w:r>
    </w:p>
    <w:p w:rsidR="00A1359C" w:rsidRDefault="006C54F9">
      <w:pPr>
        <w:numPr>
          <w:ilvl w:val="0"/>
          <w:numId w:val="17"/>
        </w:numPr>
        <w:pBdr>
          <w:top w:val="nil"/>
          <w:left w:val="nil"/>
          <w:bottom w:val="nil"/>
          <w:right w:val="nil"/>
          <w:between w:val="nil"/>
        </w:pBdr>
        <w:tabs>
          <w:tab w:val="left" w:pos="284"/>
        </w:tabs>
        <w:spacing w:line="240" w:lineRule="auto"/>
        <w:ind w:hanging="360"/>
        <w:jc w:val="both"/>
        <w:rPr>
          <w:rFonts w:ascii="Verdana" w:eastAsia="Verdana" w:hAnsi="Verdana" w:cs="Verdana"/>
          <w:color w:val="000000"/>
          <w:sz w:val="18"/>
          <w:szCs w:val="18"/>
        </w:rPr>
      </w:pPr>
      <w:r>
        <w:rPr>
          <w:rFonts w:ascii="Verdana" w:eastAsia="Verdana" w:hAnsi="Verdana" w:cs="Verdana"/>
          <w:color w:val="000000"/>
          <w:sz w:val="18"/>
          <w:szCs w:val="18"/>
        </w:rPr>
        <w:t>presso l’Istituto Nazionale per l’assicurazione contro gli infortuni sul lavoro e le malattie professionali per conto dello Stato</w:t>
      </w:r>
      <w:r>
        <w:rPr>
          <w:rFonts w:ascii="Verdana" w:eastAsia="Verdana" w:hAnsi="Verdana" w:cs="Verdana"/>
          <w:i/>
          <w:color w:val="000000"/>
          <w:sz w:val="18"/>
          <w:szCs w:val="18"/>
        </w:rPr>
        <w:t xml:space="preserve"> </w:t>
      </w:r>
      <w:r>
        <w:rPr>
          <w:rFonts w:ascii="Verdana" w:eastAsia="Verdana" w:hAnsi="Verdana" w:cs="Verdana"/>
          <w:color w:val="000000"/>
          <w:sz w:val="18"/>
          <w:szCs w:val="18"/>
        </w:rPr>
        <w:t>DPR 1124/65, artt. 127 e 190 integrato da art 18 del decreto lavoro.</w:t>
      </w:r>
    </w:p>
    <w:p w:rsidR="00A1359C" w:rsidRDefault="006C54F9">
      <w:pPr>
        <w:numPr>
          <w:ilvl w:val="0"/>
          <w:numId w:val="17"/>
        </w:numPr>
        <w:pBdr>
          <w:top w:val="nil"/>
          <w:left w:val="nil"/>
          <w:bottom w:val="nil"/>
          <w:right w:val="nil"/>
          <w:between w:val="nil"/>
        </w:pBdr>
        <w:tabs>
          <w:tab w:val="left" w:pos="284"/>
        </w:tabs>
        <w:spacing w:line="240" w:lineRule="auto"/>
        <w:ind w:hanging="360"/>
        <w:jc w:val="both"/>
        <w:rPr>
          <w:rFonts w:ascii="Verdana" w:eastAsia="Verdana" w:hAnsi="Verdana" w:cs="Verdana"/>
          <w:sz w:val="18"/>
          <w:szCs w:val="18"/>
        </w:rPr>
      </w:pPr>
      <w:r>
        <w:rPr>
          <w:rFonts w:ascii="Verdana" w:eastAsia="Verdana" w:hAnsi="Verdana" w:cs="Verdana"/>
          <w:sz w:val="18"/>
          <w:szCs w:val="18"/>
        </w:rPr>
        <w:t xml:space="preserve">presso idonea compagnia assicurativa per la responsabilità civile verso terzi, infortuni, assistenza e tutela legale: </w:t>
      </w:r>
    </w:p>
    <w:p w:rsidR="00A1359C" w:rsidRDefault="006C54F9">
      <w:pPr>
        <w:numPr>
          <w:ilvl w:val="0"/>
          <w:numId w:val="7"/>
        </w:numPr>
        <w:pBdr>
          <w:top w:val="nil"/>
          <w:left w:val="nil"/>
          <w:bottom w:val="nil"/>
          <w:right w:val="nil"/>
          <w:between w:val="nil"/>
        </w:pBdr>
        <w:tabs>
          <w:tab w:val="left" w:pos="284"/>
        </w:tabs>
        <w:spacing w:line="240" w:lineRule="auto"/>
        <w:jc w:val="both"/>
        <w:rPr>
          <w:rFonts w:ascii="Verdana" w:eastAsia="Verdana" w:hAnsi="Verdana" w:cs="Verdana"/>
          <w:color w:val="000000"/>
          <w:sz w:val="18"/>
          <w:szCs w:val="18"/>
        </w:rPr>
      </w:pPr>
      <w:r>
        <w:rPr>
          <w:color w:val="000000"/>
        </w:rPr>
        <w:t>AIG EUROPE S.A. n. 37522 e scadenza 07.09.2024</w:t>
      </w:r>
    </w:p>
    <w:p w:rsidR="00A1359C" w:rsidRDefault="006C54F9">
      <w:pPr>
        <w:pBdr>
          <w:top w:val="nil"/>
          <w:left w:val="nil"/>
          <w:bottom w:val="nil"/>
          <w:right w:val="nil"/>
          <w:between w:val="nil"/>
        </w:pBdr>
        <w:tabs>
          <w:tab w:val="left" w:pos="284"/>
        </w:tabs>
        <w:spacing w:line="240" w:lineRule="auto"/>
        <w:jc w:val="both"/>
        <w:rPr>
          <w:rFonts w:ascii="Verdana" w:eastAsia="Verdana" w:hAnsi="Verdana" w:cs="Verdana"/>
          <w:sz w:val="18"/>
          <w:szCs w:val="18"/>
        </w:rPr>
      </w:pPr>
      <w:r>
        <w:rPr>
          <w:rFonts w:ascii="Verdana" w:eastAsia="Verdana" w:hAnsi="Verdana" w:cs="Verdana"/>
          <w:sz w:val="18"/>
          <w:szCs w:val="18"/>
        </w:rPr>
        <w:lastRenderedPageBreak/>
        <w:t xml:space="preserve">Per qualsiasi incidente (infortunio o altro) che dovesse occorrere/coinvolgere l’alunno durante il percorso formativo, il soggetto ospitante </w:t>
      </w:r>
      <w:r>
        <w:rPr>
          <w:rFonts w:ascii="Verdana" w:eastAsia="Verdana" w:hAnsi="Verdana" w:cs="Verdana"/>
          <w:b/>
          <w:sz w:val="18"/>
          <w:szCs w:val="18"/>
        </w:rPr>
        <w:t>dovrà SEGNALARE IMMEDIATAMENTE</w:t>
      </w:r>
      <w:r>
        <w:rPr>
          <w:rFonts w:ascii="Verdana" w:eastAsia="Verdana" w:hAnsi="Verdana" w:cs="Verdana"/>
          <w:sz w:val="18"/>
          <w:szCs w:val="18"/>
        </w:rPr>
        <w:t xml:space="preserve"> al soggetto promotore.</w:t>
      </w:r>
    </w:p>
    <w:p w:rsidR="00A1359C" w:rsidRDefault="006C54F9">
      <w:pPr>
        <w:numPr>
          <w:ilvl w:val="0"/>
          <w:numId w:val="20"/>
        </w:numPr>
        <w:pBdr>
          <w:top w:val="nil"/>
          <w:left w:val="nil"/>
          <w:bottom w:val="nil"/>
          <w:right w:val="nil"/>
          <w:between w:val="nil"/>
        </w:pBdr>
        <w:tabs>
          <w:tab w:val="left" w:pos="284"/>
        </w:tabs>
        <w:spacing w:before="120" w:after="120" w:line="240" w:lineRule="auto"/>
        <w:ind w:left="284" w:hanging="284"/>
        <w:jc w:val="both"/>
        <w:rPr>
          <w:rFonts w:ascii="Verdana" w:eastAsia="Verdana" w:hAnsi="Verdana" w:cs="Verdana"/>
          <w:sz w:val="18"/>
          <w:szCs w:val="18"/>
        </w:rPr>
      </w:pPr>
      <w:r>
        <w:rPr>
          <w:rFonts w:ascii="Verdana" w:eastAsia="Verdana" w:hAnsi="Verdana" w:cs="Verdana"/>
          <w:sz w:val="18"/>
          <w:szCs w:val="18"/>
        </w:rPr>
        <w:t>Le coperture assicurative riguardano anche le attività eventualmente svolte dal tirocinante al di fuori della sede operativa del soggetto.</w:t>
      </w:r>
    </w:p>
    <w:p w:rsidR="00A1359C" w:rsidRDefault="00A1359C">
      <w:pPr>
        <w:tabs>
          <w:tab w:val="left" w:pos="8931"/>
        </w:tabs>
        <w:spacing w:before="120" w:after="0" w:line="240" w:lineRule="auto"/>
        <w:jc w:val="center"/>
        <w:rPr>
          <w:rFonts w:ascii="Verdana" w:eastAsia="Verdana" w:hAnsi="Verdana" w:cs="Verdana"/>
          <w:b/>
          <w:color w:val="000000"/>
          <w:sz w:val="18"/>
          <w:szCs w:val="18"/>
        </w:rPr>
      </w:pPr>
    </w:p>
    <w:p w:rsidR="00A1359C" w:rsidRDefault="00A1359C">
      <w:pPr>
        <w:tabs>
          <w:tab w:val="left" w:pos="8931"/>
        </w:tabs>
        <w:spacing w:before="120" w:after="0" w:line="240" w:lineRule="auto"/>
        <w:jc w:val="center"/>
        <w:rPr>
          <w:rFonts w:ascii="Verdana" w:eastAsia="Verdana" w:hAnsi="Verdana" w:cs="Verdana"/>
          <w:b/>
          <w:color w:val="000000"/>
          <w:sz w:val="18"/>
          <w:szCs w:val="18"/>
        </w:rPr>
      </w:pPr>
      <w:bookmarkStart w:id="2" w:name="_heading=h.30j0zll" w:colFirst="0" w:colLast="0"/>
      <w:bookmarkEnd w:id="2"/>
    </w:p>
    <w:p w:rsidR="00A1359C" w:rsidRDefault="006C54F9">
      <w:pPr>
        <w:tabs>
          <w:tab w:val="left" w:pos="8931"/>
        </w:tabs>
        <w:spacing w:before="120"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ARTICOLO 6</w:t>
      </w:r>
    </w:p>
    <w:p w:rsidR="00A1359C" w:rsidRDefault="006C54F9">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misure in materia di tutela della salute e sicurezza nei luoghi di lavoro</w:t>
      </w:r>
    </w:p>
    <w:p w:rsidR="00A1359C" w:rsidRDefault="00A1359C">
      <w:pPr>
        <w:tabs>
          <w:tab w:val="left" w:pos="8931"/>
        </w:tabs>
        <w:spacing w:after="0" w:line="240" w:lineRule="auto"/>
        <w:jc w:val="center"/>
        <w:rPr>
          <w:rFonts w:ascii="Verdana" w:eastAsia="Verdana" w:hAnsi="Verdana" w:cs="Verdana"/>
          <w:b/>
          <w:smallCaps/>
          <w:color w:val="000000"/>
          <w:sz w:val="18"/>
          <w:szCs w:val="18"/>
        </w:rPr>
      </w:pPr>
    </w:p>
    <w:p w:rsidR="00A1359C" w:rsidRDefault="00A1359C">
      <w:pPr>
        <w:tabs>
          <w:tab w:val="left" w:pos="8931"/>
        </w:tabs>
        <w:spacing w:after="0" w:line="240" w:lineRule="auto"/>
        <w:jc w:val="both"/>
        <w:rPr>
          <w:rFonts w:ascii="Verdana" w:eastAsia="Verdana" w:hAnsi="Verdana" w:cs="Verdana"/>
          <w:color w:val="000000"/>
          <w:sz w:val="18"/>
          <w:szCs w:val="18"/>
        </w:rPr>
      </w:pPr>
    </w:p>
    <w:p w:rsidR="00A1359C" w:rsidRDefault="00A1359C">
      <w:pPr>
        <w:tabs>
          <w:tab w:val="left" w:pos="8931"/>
        </w:tabs>
        <w:spacing w:after="0" w:line="240" w:lineRule="auto"/>
        <w:jc w:val="both"/>
        <w:rPr>
          <w:rFonts w:ascii="Verdana" w:eastAsia="Verdana" w:hAnsi="Verdana" w:cs="Verdana"/>
          <w:color w:val="000000"/>
          <w:sz w:val="18"/>
          <w:szCs w:val="18"/>
        </w:rPr>
      </w:pPr>
    </w:p>
    <w:p w:rsidR="00A1359C" w:rsidRDefault="006C54F9">
      <w:pPr>
        <w:widowControl w:val="0"/>
        <w:numPr>
          <w:ilvl w:val="0"/>
          <w:numId w:val="16"/>
        </w:numPr>
        <w:pBdr>
          <w:top w:val="nil"/>
          <w:left w:val="nil"/>
          <w:bottom w:val="nil"/>
          <w:right w:val="nil"/>
          <w:between w:val="nil"/>
        </w:pBdr>
        <w:spacing w:after="0" w:line="240" w:lineRule="auto"/>
        <w:ind w:left="284" w:hanging="284"/>
        <w:jc w:val="both"/>
        <w:rPr>
          <w:rFonts w:ascii="Verdana" w:eastAsia="Verdana" w:hAnsi="Verdana" w:cs="Verdana"/>
          <w:color w:val="000000"/>
          <w:sz w:val="18"/>
          <w:szCs w:val="18"/>
        </w:rPr>
      </w:pPr>
      <w:r>
        <w:rPr>
          <w:rFonts w:ascii="Verdana" w:eastAsia="Verdana" w:hAnsi="Verdana" w:cs="Verdana"/>
          <w:color w:val="000000"/>
          <w:sz w:val="18"/>
          <w:szCs w:val="18"/>
        </w:rPr>
        <w:t xml:space="preserve">Ai fini dell’applicazione dell’articolo 18 del D.lgs. 81/2008 </w:t>
      </w:r>
    </w:p>
    <w:p w:rsidR="00A1359C" w:rsidRDefault="00A1359C">
      <w:pPr>
        <w:widowControl w:val="0"/>
        <w:pBdr>
          <w:top w:val="nil"/>
          <w:left w:val="nil"/>
          <w:bottom w:val="nil"/>
          <w:right w:val="nil"/>
          <w:between w:val="nil"/>
        </w:pBdr>
        <w:spacing w:after="0" w:line="240" w:lineRule="auto"/>
        <w:ind w:left="284"/>
        <w:jc w:val="both"/>
        <w:rPr>
          <w:rFonts w:ascii="Verdana" w:eastAsia="Verdana" w:hAnsi="Verdana" w:cs="Verdana"/>
          <w:color w:val="000000"/>
          <w:sz w:val="18"/>
          <w:szCs w:val="18"/>
        </w:rPr>
      </w:pPr>
    </w:p>
    <w:p w:rsidR="00A1359C" w:rsidRDefault="006C54F9">
      <w:pPr>
        <w:widowControl w:val="0"/>
        <w:numPr>
          <w:ilvl w:val="1"/>
          <w:numId w:val="16"/>
        </w:numPr>
        <w:pBdr>
          <w:top w:val="nil"/>
          <w:left w:val="nil"/>
          <w:bottom w:val="nil"/>
          <w:right w:val="nil"/>
          <w:between w:val="nil"/>
        </w:pBdr>
        <w:spacing w:line="240" w:lineRule="auto"/>
        <w:ind w:left="709"/>
        <w:jc w:val="both"/>
        <w:rPr>
          <w:rFonts w:ascii="Verdana" w:eastAsia="Verdana" w:hAnsi="Verdana" w:cs="Verdana"/>
          <w:color w:val="000000"/>
          <w:sz w:val="18"/>
          <w:szCs w:val="18"/>
        </w:rPr>
      </w:pPr>
      <w:r>
        <w:rPr>
          <w:rFonts w:ascii="Verdana" w:eastAsia="Verdana" w:hAnsi="Verdana" w:cs="Verdana"/>
          <w:color w:val="000000"/>
          <w:sz w:val="18"/>
          <w:szCs w:val="18"/>
        </w:rPr>
        <w:t>il soggetto promotore si fa carico dei seguenti obblighi:</w:t>
      </w:r>
    </w:p>
    <w:p w:rsidR="00A1359C" w:rsidRDefault="006C54F9">
      <w:pPr>
        <w:widowControl w:val="0"/>
        <w:numPr>
          <w:ilvl w:val="1"/>
          <w:numId w:val="2"/>
        </w:numPr>
        <w:pBdr>
          <w:top w:val="nil"/>
          <w:left w:val="nil"/>
          <w:bottom w:val="nil"/>
          <w:right w:val="nil"/>
          <w:between w:val="nil"/>
        </w:pBdr>
        <w:tabs>
          <w:tab w:val="left" w:pos="1134"/>
        </w:tabs>
        <w:spacing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tener conto delle capacità e delle condizioni della struttura ospitante, in rapporto alla salute e sicurezza degli studenti impegnati nelle attività di tirocinio/PCTO;</w:t>
      </w:r>
    </w:p>
    <w:p w:rsidR="00A1359C" w:rsidRDefault="006C54F9">
      <w:pPr>
        <w:widowControl w:val="0"/>
        <w:numPr>
          <w:ilvl w:val="1"/>
          <w:numId w:val="2"/>
        </w:numPr>
        <w:pBdr>
          <w:top w:val="nil"/>
          <w:left w:val="nil"/>
          <w:bottom w:val="nil"/>
          <w:right w:val="nil"/>
          <w:between w:val="nil"/>
        </w:pBdr>
        <w:tabs>
          <w:tab w:val="left" w:pos="1134"/>
        </w:tabs>
        <w:spacing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informare, formare e addestrare lo studente in materia di norme relative a igiene, sicurezza e salute sui luoghi di lavoro, con particolare riguardo agli obblighi dello studente come previsti nell’ art. 20 D.lgs. 81/2008;</w:t>
      </w:r>
    </w:p>
    <w:p w:rsidR="00A1359C" w:rsidRDefault="006C54F9">
      <w:pPr>
        <w:widowControl w:val="0"/>
        <w:numPr>
          <w:ilvl w:val="1"/>
          <w:numId w:val="16"/>
        </w:numPr>
        <w:pBdr>
          <w:top w:val="nil"/>
          <w:left w:val="nil"/>
          <w:bottom w:val="nil"/>
          <w:right w:val="nil"/>
          <w:between w:val="nil"/>
        </w:pBdr>
        <w:tabs>
          <w:tab w:val="left" w:pos="1134"/>
        </w:tabs>
        <w:spacing w:before="240" w:after="0" w:line="240" w:lineRule="auto"/>
        <w:ind w:left="709"/>
        <w:jc w:val="both"/>
        <w:rPr>
          <w:rFonts w:ascii="Verdana" w:eastAsia="Verdana" w:hAnsi="Verdana" w:cs="Verdana"/>
          <w:color w:val="000000"/>
          <w:sz w:val="18"/>
          <w:szCs w:val="18"/>
        </w:rPr>
      </w:pPr>
      <w:r>
        <w:rPr>
          <w:rFonts w:ascii="Verdana" w:eastAsia="Verdana" w:hAnsi="Verdana" w:cs="Verdana"/>
          <w:color w:val="000000"/>
          <w:sz w:val="18"/>
          <w:szCs w:val="18"/>
        </w:rPr>
        <w:t>il soggetto ospitante si impegna a:</w:t>
      </w:r>
    </w:p>
    <w:p w:rsidR="00A1359C" w:rsidRDefault="006C54F9">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rispettare e far rispettare le norme di sicurezza e di igiene sul lavoro;</w:t>
      </w:r>
    </w:p>
    <w:p w:rsidR="00A1359C" w:rsidRDefault="006C54F9">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garantire allo studente/agli studenti coinvolti nel percorso, per il tramite del tutor/ preposto  della struttura ospitante, l’assistenza e la formazione necessarie in termini di salute e sicurezza sui luoghi di lavoro relativi al contesto specifico e formazione e assistenza integrative rispetto alla formazione già erogata dal soggetto promotore;</w:t>
      </w:r>
    </w:p>
    <w:p w:rsidR="00A1359C" w:rsidRDefault="006C54F9">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 xml:space="preserve">Il Tutor esterno /preposto deve attenersi e attuare nei confronti degli studenti/lavoratori, quanto indicato all’art. 19 del TU 81/2008 e le modifiche apportate dalla L. 215 del 17/12/2021, </w:t>
      </w:r>
    </w:p>
    <w:p w:rsidR="00A1359C" w:rsidRDefault="006C54F9">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informare tempestivamente il soggetto promotore di qualsiasi incidente accada allo studente;</w:t>
      </w:r>
    </w:p>
    <w:p w:rsidR="00A1359C" w:rsidRDefault="006C54F9">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Verdana" w:hAnsi="Verdana" w:cs="Verdana"/>
          <w:color w:val="000000"/>
          <w:sz w:val="18"/>
          <w:szCs w:val="18"/>
        </w:rPr>
      </w:pPr>
      <w:r>
        <w:rPr>
          <w:rFonts w:ascii="Verdana" w:eastAsia="Verdana" w:hAnsi="Verdana" w:cs="Verdana"/>
          <w:color w:val="000000"/>
          <w:sz w:val="18"/>
          <w:szCs w:val="18"/>
        </w:rPr>
        <w:t>individuare il tutor esterno in un soggetto che sia competente e adeguatamente formato in materia di sicurezza e salute nei luoghi di lavoro o che si avvalga di professionalità adeguate in materia (es. RSPP);</w:t>
      </w:r>
    </w:p>
    <w:p w:rsidR="00A1359C" w:rsidRDefault="00A1359C">
      <w:pPr>
        <w:widowControl w:val="0"/>
        <w:pBdr>
          <w:top w:val="nil"/>
          <w:left w:val="nil"/>
          <w:bottom w:val="nil"/>
          <w:right w:val="nil"/>
          <w:between w:val="nil"/>
        </w:pBdr>
        <w:tabs>
          <w:tab w:val="left" w:pos="1134"/>
        </w:tabs>
        <w:spacing w:after="0" w:line="240" w:lineRule="auto"/>
        <w:ind w:left="1134"/>
        <w:jc w:val="both"/>
        <w:rPr>
          <w:rFonts w:ascii="Verdana" w:eastAsia="Verdana" w:hAnsi="Verdana" w:cs="Verdana"/>
          <w:color w:val="000000"/>
          <w:sz w:val="18"/>
          <w:szCs w:val="18"/>
        </w:rPr>
      </w:pPr>
    </w:p>
    <w:p w:rsidR="00A1359C" w:rsidRDefault="006C54F9">
      <w:pPr>
        <w:numPr>
          <w:ilvl w:val="0"/>
          <w:numId w:val="3"/>
        </w:numPr>
        <w:pBdr>
          <w:top w:val="nil"/>
          <w:left w:val="nil"/>
          <w:bottom w:val="nil"/>
          <w:right w:val="nil"/>
          <w:between w:val="nil"/>
        </w:pBdr>
        <w:tabs>
          <w:tab w:val="left" w:pos="8931"/>
        </w:tabs>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rsidR="00A1359C" w:rsidRDefault="00A1359C">
      <w:pPr>
        <w:tabs>
          <w:tab w:val="left" w:pos="8931"/>
        </w:tabs>
        <w:spacing w:after="0" w:line="240" w:lineRule="auto"/>
        <w:jc w:val="both"/>
        <w:rPr>
          <w:rFonts w:ascii="Verdana" w:eastAsia="Verdana" w:hAnsi="Verdana" w:cs="Verdana"/>
          <w:color w:val="000000"/>
          <w:sz w:val="18"/>
          <w:szCs w:val="18"/>
        </w:rPr>
      </w:pPr>
    </w:p>
    <w:p w:rsidR="00A1359C" w:rsidRDefault="006C54F9">
      <w:pPr>
        <w:numPr>
          <w:ilvl w:val="0"/>
          <w:numId w:val="18"/>
        </w:numPr>
        <w:pBdr>
          <w:top w:val="nil"/>
          <w:left w:val="nil"/>
          <w:bottom w:val="nil"/>
          <w:right w:val="nil"/>
          <w:between w:val="nil"/>
        </w:pBdr>
        <w:tabs>
          <w:tab w:val="left" w:pos="709"/>
        </w:tabs>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rsidR="00A1359C" w:rsidRDefault="006C54F9">
      <w:pPr>
        <w:numPr>
          <w:ilvl w:val="2"/>
          <w:numId w:val="13"/>
        </w:numPr>
        <w:pBdr>
          <w:top w:val="nil"/>
          <w:left w:val="nil"/>
          <w:bottom w:val="nil"/>
          <w:right w:val="nil"/>
          <w:between w:val="nil"/>
        </w:pBdr>
        <w:tabs>
          <w:tab w:val="left" w:pos="1134"/>
        </w:tabs>
        <w:spacing w:before="120" w:after="0" w:line="240" w:lineRule="auto"/>
        <w:ind w:left="851"/>
        <w:jc w:val="both"/>
        <w:rPr>
          <w:rFonts w:ascii="Verdana" w:eastAsia="Verdana" w:hAnsi="Verdana" w:cs="Verdana"/>
          <w:color w:val="000000"/>
          <w:sz w:val="18"/>
          <w:szCs w:val="18"/>
        </w:rPr>
      </w:pPr>
      <w:r>
        <w:rPr>
          <w:rFonts w:ascii="Verdana" w:eastAsia="Verdana" w:hAnsi="Verdana" w:cs="Verdana"/>
          <w:color w:val="000000"/>
          <w:sz w:val="18"/>
          <w:szCs w:val="18"/>
        </w:rPr>
        <w:t>formazione generale: erogazione a carico del soggetto promotore per n. 4 ore</w:t>
      </w:r>
      <w:r>
        <w:rPr>
          <w:rFonts w:ascii="Verdana" w:eastAsia="Verdana" w:hAnsi="Verdana" w:cs="Verdana"/>
          <w:i/>
          <w:color w:val="000000"/>
          <w:sz w:val="18"/>
          <w:szCs w:val="18"/>
        </w:rPr>
        <w:t>;</w:t>
      </w:r>
    </w:p>
    <w:p w:rsidR="00A1359C" w:rsidRDefault="006C54F9">
      <w:pPr>
        <w:numPr>
          <w:ilvl w:val="2"/>
          <w:numId w:val="13"/>
        </w:numPr>
        <w:pBdr>
          <w:top w:val="nil"/>
          <w:left w:val="nil"/>
          <w:bottom w:val="nil"/>
          <w:right w:val="nil"/>
          <w:between w:val="nil"/>
        </w:pBdr>
        <w:tabs>
          <w:tab w:val="left" w:pos="1134"/>
        </w:tabs>
        <w:spacing w:before="120" w:after="0" w:line="240" w:lineRule="auto"/>
        <w:ind w:left="851"/>
        <w:jc w:val="both"/>
        <w:rPr>
          <w:rFonts w:ascii="Verdana" w:eastAsia="Verdana" w:hAnsi="Verdana" w:cs="Verdana"/>
          <w:color w:val="000000"/>
          <w:sz w:val="18"/>
          <w:szCs w:val="18"/>
        </w:rPr>
      </w:pPr>
      <w:r>
        <w:rPr>
          <w:rFonts w:ascii="Verdana" w:eastAsia="Verdana" w:hAnsi="Verdana" w:cs="Verdana"/>
          <w:color w:val="000000"/>
          <w:sz w:val="18"/>
          <w:szCs w:val="18"/>
        </w:rPr>
        <w:t>formazione specifica: erogazione a carico del soggetto promotore per almeno n. 8 ore</w:t>
      </w:r>
      <w:r>
        <w:rPr>
          <w:rFonts w:ascii="Verdana" w:eastAsia="Verdana" w:hAnsi="Verdana" w:cs="Verdana"/>
          <w:i/>
          <w:color w:val="000000"/>
          <w:sz w:val="18"/>
          <w:szCs w:val="18"/>
        </w:rPr>
        <w:t>;</w:t>
      </w:r>
    </w:p>
    <w:p w:rsidR="00A1359C" w:rsidRDefault="006C54F9">
      <w:pPr>
        <w:numPr>
          <w:ilvl w:val="2"/>
          <w:numId w:val="13"/>
        </w:numPr>
        <w:pBdr>
          <w:top w:val="nil"/>
          <w:left w:val="nil"/>
          <w:bottom w:val="nil"/>
          <w:right w:val="nil"/>
          <w:between w:val="nil"/>
        </w:pBdr>
        <w:tabs>
          <w:tab w:val="left" w:pos="709"/>
        </w:tabs>
        <w:spacing w:before="120" w:after="0" w:line="240" w:lineRule="auto"/>
        <w:ind w:left="851"/>
        <w:jc w:val="both"/>
        <w:rPr>
          <w:rFonts w:ascii="Verdana" w:eastAsia="Verdana" w:hAnsi="Verdana" w:cs="Verdana"/>
          <w:color w:val="000000"/>
          <w:sz w:val="18"/>
          <w:szCs w:val="18"/>
        </w:rPr>
      </w:pPr>
      <w:r>
        <w:rPr>
          <w:rFonts w:ascii="Verdana" w:eastAsia="Verdana" w:hAnsi="Verdana" w:cs="Verdana"/>
          <w:color w:val="000000"/>
          <w:sz w:val="18"/>
          <w:szCs w:val="18"/>
        </w:rPr>
        <w:t xml:space="preserve"> “Sorveglianza sanitaria” ai sensi dell’art. 41 D.lgs. 81/2008, se dovuta, in base al Documento di Valutazione dei Rischi aziendale</w:t>
      </w:r>
      <w:r>
        <w:rPr>
          <w:rFonts w:ascii="Verdana" w:eastAsia="Verdana" w:hAnsi="Verdana" w:cs="Verdana"/>
          <w:sz w:val="18"/>
          <w:szCs w:val="18"/>
        </w:rPr>
        <w:t>;</w:t>
      </w:r>
    </w:p>
    <w:p w:rsidR="00A1359C" w:rsidRDefault="006C54F9">
      <w:pPr>
        <w:numPr>
          <w:ilvl w:val="0"/>
          <w:numId w:val="18"/>
        </w:numPr>
        <w:pBdr>
          <w:top w:val="nil"/>
          <w:left w:val="nil"/>
          <w:bottom w:val="nil"/>
          <w:right w:val="nil"/>
          <w:between w:val="nil"/>
        </w:pBdr>
        <w:tabs>
          <w:tab w:val="left" w:pos="709"/>
        </w:tabs>
        <w:spacing w:before="120"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“Informazione ai lavoratori” ai sensi dell’art. 36 D.lgs. 81/2008 a carico del soggetto ospitante in quanto le informazioni sono strettamente connesse: </w:t>
      </w:r>
    </w:p>
    <w:p w:rsidR="00A1359C" w:rsidRDefault="006C54F9">
      <w:pPr>
        <w:numPr>
          <w:ilvl w:val="3"/>
          <w:numId w:val="21"/>
        </w:numPr>
        <w:pBdr>
          <w:top w:val="nil"/>
          <w:left w:val="nil"/>
          <w:bottom w:val="nil"/>
          <w:right w:val="nil"/>
          <w:between w:val="nil"/>
        </w:pBdr>
        <w:tabs>
          <w:tab w:val="left" w:pos="709"/>
        </w:tabs>
        <w:spacing w:before="120" w:line="240" w:lineRule="auto"/>
        <w:ind w:left="851"/>
        <w:jc w:val="both"/>
        <w:rPr>
          <w:rFonts w:ascii="Verdana" w:eastAsia="Verdana" w:hAnsi="Verdana" w:cs="Verdana"/>
          <w:color w:val="000000"/>
          <w:sz w:val="18"/>
          <w:szCs w:val="18"/>
        </w:rPr>
      </w:pPr>
      <w:r>
        <w:rPr>
          <w:rFonts w:ascii="Verdana" w:eastAsia="Verdana" w:hAnsi="Verdana" w:cs="Verdana"/>
          <w:sz w:val="18"/>
          <w:szCs w:val="18"/>
        </w:rPr>
        <w:t xml:space="preserve">  </w:t>
      </w:r>
      <w:r>
        <w:rPr>
          <w:rFonts w:ascii="Verdana" w:eastAsia="Verdana" w:hAnsi="Verdana" w:cs="Verdana"/>
          <w:color w:val="000000"/>
          <w:sz w:val="18"/>
          <w:szCs w:val="18"/>
        </w:rPr>
        <w:t>all’organizzazione del SPP aziendale, compreso l'affidamento dei compiti speciali (primo soccorso e antincendio) a lavoratori interni all'azienda; al rischio intrinseco aziendale.</w:t>
      </w:r>
    </w:p>
    <w:p w:rsidR="00A1359C" w:rsidRDefault="006C54F9">
      <w:pPr>
        <w:numPr>
          <w:ilvl w:val="3"/>
          <w:numId w:val="21"/>
        </w:numPr>
        <w:pBdr>
          <w:top w:val="nil"/>
          <w:left w:val="nil"/>
          <w:bottom w:val="nil"/>
          <w:right w:val="nil"/>
          <w:between w:val="nil"/>
        </w:pBdr>
        <w:spacing w:line="240" w:lineRule="auto"/>
        <w:ind w:left="851"/>
        <w:jc w:val="both"/>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all’ “Integrazione del Documento di Valutazione dei Rischi” con un’apposita sezione dove sono indicate le misure specifiche di prevenzione dei rischi e i DPI da adottare per gli studenti in PCTO allegata alla presente Convenzione (Art. 17 Legge 3 luglio 2023 del Decreto-Legge 4.5.2023 n. 48, n. 85 di conversione), come indicato in premessa. </w:t>
      </w:r>
      <w:r>
        <w:rPr>
          <w:rFonts w:ascii="Verdana" w:eastAsia="Verdana" w:hAnsi="Verdana" w:cs="Verdana"/>
          <w:color w:val="000000"/>
          <w:sz w:val="18"/>
          <w:szCs w:val="18"/>
        </w:rPr>
        <w:br/>
        <w:t>Se il soggetto ospitante non è obbligato dalla normativa nazionale a redigere un DVR deve in ogni caso compilare un documento sostitutivo che contenga le informazioni richieste dall’art. 784 quater della legge 145/2018 come modificato dal L. 85/2023 da allegare alla presente convenzione.</w:t>
      </w:r>
    </w:p>
    <w:p w:rsidR="00A1359C" w:rsidRDefault="00A1359C">
      <w:pPr>
        <w:spacing w:after="0" w:line="240" w:lineRule="auto"/>
        <w:ind w:firstLine="284"/>
        <w:jc w:val="both"/>
        <w:rPr>
          <w:rFonts w:ascii="Verdana" w:eastAsia="Verdana" w:hAnsi="Verdana" w:cs="Verdana"/>
          <w:color w:val="000000"/>
          <w:sz w:val="18"/>
          <w:szCs w:val="18"/>
        </w:rPr>
      </w:pPr>
    </w:p>
    <w:p w:rsidR="00A1359C" w:rsidRDefault="00A1359C">
      <w:pPr>
        <w:pBdr>
          <w:top w:val="nil"/>
          <w:left w:val="nil"/>
          <w:bottom w:val="nil"/>
          <w:right w:val="nil"/>
          <w:between w:val="nil"/>
        </w:pBdr>
        <w:spacing w:after="0" w:line="240" w:lineRule="auto"/>
        <w:ind w:left="284"/>
        <w:jc w:val="both"/>
        <w:rPr>
          <w:rFonts w:ascii="Verdana" w:eastAsia="Verdana" w:hAnsi="Verdana" w:cs="Verdana"/>
          <w:color w:val="000000"/>
          <w:sz w:val="18"/>
          <w:szCs w:val="18"/>
        </w:rPr>
      </w:pPr>
    </w:p>
    <w:p w:rsidR="00A1359C" w:rsidRDefault="00A1359C">
      <w:pPr>
        <w:tabs>
          <w:tab w:val="left" w:pos="8931"/>
        </w:tabs>
        <w:spacing w:after="0" w:line="240" w:lineRule="auto"/>
        <w:jc w:val="center"/>
        <w:rPr>
          <w:rFonts w:ascii="Verdana" w:eastAsia="Verdana" w:hAnsi="Verdana" w:cs="Verdana"/>
          <w:b/>
          <w:color w:val="000000"/>
          <w:sz w:val="18"/>
          <w:szCs w:val="18"/>
        </w:rPr>
      </w:pPr>
    </w:p>
    <w:p w:rsidR="00A1359C" w:rsidRDefault="00A1359C">
      <w:pPr>
        <w:tabs>
          <w:tab w:val="left" w:pos="8931"/>
        </w:tabs>
        <w:spacing w:after="0" w:line="240" w:lineRule="auto"/>
        <w:jc w:val="center"/>
        <w:rPr>
          <w:rFonts w:ascii="Verdana" w:eastAsia="Verdana" w:hAnsi="Verdana" w:cs="Verdana"/>
          <w:b/>
          <w:color w:val="000000"/>
          <w:sz w:val="18"/>
          <w:szCs w:val="18"/>
        </w:rPr>
      </w:pPr>
    </w:p>
    <w:p w:rsidR="00A1359C" w:rsidRDefault="006C54F9">
      <w:pPr>
        <w:tabs>
          <w:tab w:val="left" w:pos="8931"/>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ARTICOLO 7</w:t>
      </w:r>
    </w:p>
    <w:p w:rsidR="00A1359C" w:rsidRDefault="006C54F9">
      <w:pPr>
        <w:tabs>
          <w:tab w:val="left" w:pos="8931"/>
        </w:tabs>
        <w:spacing w:after="0" w:line="240" w:lineRule="auto"/>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 xml:space="preserve">durata della convenzione </w:t>
      </w:r>
    </w:p>
    <w:p w:rsidR="00A1359C" w:rsidRDefault="00A1359C">
      <w:pPr>
        <w:tabs>
          <w:tab w:val="left" w:pos="8931"/>
        </w:tabs>
        <w:spacing w:after="0" w:line="240" w:lineRule="auto"/>
        <w:jc w:val="center"/>
        <w:rPr>
          <w:rFonts w:ascii="Verdana" w:eastAsia="Verdana" w:hAnsi="Verdana" w:cs="Verdana"/>
          <w:b/>
          <w:color w:val="000000"/>
          <w:sz w:val="18"/>
          <w:szCs w:val="18"/>
        </w:rPr>
      </w:pPr>
    </w:p>
    <w:p w:rsidR="00A1359C" w:rsidRPr="00716D5B" w:rsidRDefault="006C54F9">
      <w:pPr>
        <w:numPr>
          <w:ilvl w:val="0"/>
          <w:numId w:val="19"/>
        </w:numPr>
        <w:spacing w:after="6" w:line="264" w:lineRule="auto"/>
        <w:ind w:right="12"/>
        <w:jc w:val="both"/>
        <w:rPr>
          <w:rFonts w:ascii="Verdana" w:eastAsia="Verdana" w:hAnsi="Verdana" w:cs="Verdana"/>
          <w:sz w:val="18"/>
          <w:szCs w:val="18"/>
        </w:rPr>
      </w:pPr>
      <w:r w:rsidRPr="00716D5B">
        <w:rPr>
          <w:rFonts w:ascii="Verdana" w:eastAsia="Verdana" w:hAnsi="Verdana" w:cs="Verdana"/>
          <w:sz w:val="18"/>
          <w:szCs w:val="18"/>
        </w:rPr>
        <w:t xml:space="preserve">La presente convenzione decorre dalla data sottoindicata e dura fino all’espletamento dell’esperienza definita da ciascun percorso formativo personalizzato presso il soggetto ospitante.  </w:t>
      </w:r>
    </w:p>
    <w:p w:rsidR="00A1359C" w:rsidRPr="00716D5B" w:rsidRDefault="006C54F9">
      <w:pPr>
        <w:numPr>
          <w:ilvl w:val="0"/>
          <w:numId w:val="19"/>
        </w:numPr>
        <w:spacing w:after="6" w:line="264" w:lineRule="auto"/>
        <w:ind w:right="12"/>
        <w:jc w:val="both"/>
        <w:rPr>
          <w:rFonts w:ascii="Verdana" w:eastAsia="Verdana" w:hAnsi="Verdana" w:cs="Verdana"/>
          <w:sz w:val="18"/>
          <w:szCs w:val="18"/>
        </w:rPr>
      </w:pPr>
      <w:r w:rsidRPr="00716D5B">
        <w:rPr>
          <w:rFonts w:ascii="Verdana" w:eastAsia="Verdana" w:hAnsi="Verdana" w:cs="Verdana"/>
          <w:sz w:val="18"/>
          <w:szCs w:val="18"/>
        </w:rPr>
        <w:t xml:space="preserve">È in ogni caso riconosciuta facoltà al soggetto ospitante e al soggetto promotore di risolvere la presente convenzione in caso di violazione degli obblighi in materia di salute e sicurezza nei luoghi di lavoro o del piano formativo personalizzato.  </w:t>
      </w:r>
    </w:p>
    <w:p w:rsidR="00A1359C" w:rsidRDefault="00A1359C">
      <w:pPr>
        <w:pBdr>
          <w:top w:val="nil"/>
          <w:left w:val="nil"/>
          <w:bottom w:val="nil"/>
          <w:right w:val="nil"/>
          <w:between w:val="nil"/>
        </w:pBdr>
        <w:tabs>
          <w:tab w:val="left" w:pos="284"/>
        </w:tabs>
        <w:spacing w:before="120" w:after="0" w:line="240" w:lineRule="auto"/>
        <w:ind w:left="284"/>
        <w:jc w:val="both"/>
        <w:rPr>
          <w:rFonts w:ascii="Verdana" w:eastAsia="Verdana" w:hAnsi="Verdana" w:cs="Verdana"/>
          <w:color w:val="000000"/>
          <w:sz w:val="18"/>
          <w:szCs w:val="18"/>
        </w:rPr>
      </w:pPr>
    </w:p>
    <w:p w:rsidR="00A1359C" w:rsidRDefault="006C54F9">
      <w:pPr>
        <w:spacing w:before="40" w:after="0"/>
        <w:jc w:val="both"/>
        <w:rPr>
          <w:rFonts w:ascii="Verdana" w:eastAsia="Verdana" w:hAnsi="Verdana" w:cs="Verdana"/>
          <w:color w:val="000000"/>
          <w:sz w:val="18"/>
          <w:szCs w:val="18"/>
        </w:rPr>
      </w:pPr>
      <w:r>
        <w:rPr>
          <w:rFonts w:ascii="Verdana" w:eastAsia="Verdana" w:hAnsi="Verdana" w:cs="Verdan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rsidR="00A1359C" w:rsidRDefault="00A1359C">
      <w:pPr>
        <w:spacing w:after="0"/>
        <w:rPr>
          <w:rFonts w:ascii="Verdana" w:eastAsia="Verdana" w:hAnsi="Verdana" w:cs="Verdana"/>
          <w:color w:val="000000"/>
          <w:sz w:val="18"/>
          <w:szCs w:val="18"/>
        </w:rPr>
      </w:pPr>
    </w:p>
    <w:p w:rsidR="00A1359C" w:rsidRDefault="00A1359C">
      <w:pPr>
        <w:spacing w:after="0"/>
        <w:rPr>
          <w:rFonts w:ascii="Verdana" w:eastAsia="Verdana" w:hAnsi="Verdana" w:cs="Verdana"/>
          <w:color w:val="000000"/>
          <w:sz w:val="18"/>
          <w:szCs w:val="18"/>
        </w:rPr>
      </w:pPr>
    </w:p>
    <w:p w:rsidR="00A1359C" w:rsidRDefault="00A1359C">
      <w:pPr>
        <w:spacing w:after="0"/>
        <w:rPr>
          <w:rFonts w:ascii="Verdana" w:eastAsia="Verdana" w:hAnsi="Verdana" w:cs="Verdana"/>
          <w:color w:val="000000"/>
          <w:sz w:val="18"/>
          <w:szCs w:val="18"/>
        </w:rPr>
      </w:pPr>
    </w:p>
    <w:p w:rsidR="00A1359C" w:rsidRDefault="006C54F9">
      <w:pPr>
        <w:spacing w:after="0"/>
        <w:rPr>
          <w:rFonts w:ascii="Verdana" w:eastAsia="Verdana" w:hAnsi="Verdana" w:cs="Verdana"/>
          <w:b/>
          <w:i/>
          <w:color w:val="000000"/>
          <w:sz w:val="18"/>
          <w:szCs w:val="18"/>
        </w:rPr>
      </w:pPr>
      <w:r>
        <w:rPr>
          <w:rFonts w:ascii="Verdana" w:eastAsia="Verdana" w:hAnsi="Verdana" w:cs="Verdana"/>
          <w:b/>
          <w:i/>
          <w:color w:val="000000"/>
          <w:sz w:val="18"/>
          <w:szCs w:val="18"/>
        </w:rPr>
        <w:t>Messina, lì ………….</w:t>
      </w:r>
    </w:p>
    <w:p w:rsidR="00A1359C" w:rsidRDefault="00A1359C">
      <w:pPr>
        <w:tabs>
          <w:tab w:val="center" w:pos="3402"/>
          <w:tab w:val="center" w:pos="7230"/>
        </w:tabs>
        <w:spacing w:after="0"/>
        <w:rPr>
          <w:rFonts w:ascii="Verdana" w:eastAsia="Verdana" w:hAnsi="Verdana" w:cs="Verdana"/>
          <w:color w:val="000000"/>
          <w:sz w:val="18"/>
          <w:szCs w:val="18"/>
        </w:rPr>
      </w:pPr>
    </w:p>
    <w:tbl>
      <w:tblPr>
        <w:tblStyle w:val="a7"/>
        <w:tblW w:w="962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3221"/>
        <w:gridCol w:w="5158"/>
      </w:tblGrid>
      <w:tr w:rsidR="00A1359C">
        <w:tc>
          <w:tcPr>
            <w:tcW w:w="1249" w:type="dxa"/>
            <w:shd w:val="clear" w:color="auto" w:fill="auto"/>
            <w:vAlign w:val="center"/>
          </w:tcPr>
          <w:p w:rsidR="00A1359C" w:rsidRDefault="006C54F9">
            <w:pPr>
              <w:tabs>
                <w:tab w:val="center" w:pos="3402"/>
                <w:tab w:val="center" w:pos="7230"/>
              </w:tabs>
              <w:spacing w:before="120" w:after="120" w:line="240" w:lineRule="auto"/>
              <w:rPr>
                <w:rFonts w:ascii="Verdana" w:eastAsia="Verdana" w:hAnsi="Verdana" w:cs="Verdana"/>
                <w:color w:val="000000"/>
                <w:sz w:val="18"/>
                <w:szCs w:val="18"/>
              </w:rPr>
            </w:pPr>
            <w:r>
              <w:rPr>
                <w:rFonts w:ascii="Verdana" w:eastAsia="Verdana" w:hAnsi="Verdana" w:cs="Verdana"/>
                <w:color w:val="000000"/>
                <w:sz w:val="18"/>
                <w:szCs w:val="18"/>
              </w:rPr>
              <w:t>Il soggetto promotore</w:t>
            </w:r>
          </w:p>
        </w:tc>
        <w:tc>
          <w:tcPr>
            <w:tcW w:w="3221" w:type="dxa"/>
            <w:shd w:val="clear" w:color="auto" w:fill="auto"/>
            <w:vAlign w:val="center"/>
          </w:tcPr>
          <w:p w:rsidR="00A1359C" w:rsidRDefault="006C54F9">
            <w:pPr>
              <w:tabs>
                <w:tab w:val="center" w:pos="3402"/>
                <w:tab w:val="center" w:pos="7230"/>
              </w:tabs>
              <w:spacing w:before="120" w:after="120" w:line="240" w:lineRule="auto"/>
              <w:rPr>
                <w:rFonts w:ascii="Verdana" w:eastAsia="Verdana" w:hAnsi="Verdana" w:cs="Verdana"/>
                <w:color w:val="000000"/>
                <w:sz w:val="18"/>
                <w:szCs w:val="18"/>
              </w:rPr>
            </w:pPr>
            <w:r>
              <w:rPr>
                <w:rFonts w:ascii="Verdana" w:eastAsia="Verdana" w:hAnsi="Verdana" w:cs="Verdana"/>
                <w:color w:val="000000"/>
                <w:sz w:val="18"/>
                <w:szCs w:val="18"/>
              </w:rPr>
              <w:t>Dirigente Scolastica</w:t>
            </w:r>
          </w:p>
          <w:p w:rsidR="00A1359C" w:rsidRDefault="006C54F9">
            <w:pPr>
              <w:tabs>
                <w:tab w:val="center" w:pos="3402"/>
                <w:tab w:val="center" w:pos="7230"/>
              </w:tabs>
              <w:spacing w:before="120" w:after="120" w:line="240" w:lineRule="auto"/>
              <w:rPr>
                <w:rFonts w:ascii="Verdana" w:eastAsia="Verdana" w:hAnsi="Verdana" w:cs="Verdana"/>
                <w:b/>
                <w:color w:val="000000"/>
                <w:sz w:val="18"/>
                <w:szCs w:val="18"/>
              </w:rPr>
            </w:pPr>
            <w:r>
              <w:rPr>
                <w:rFonts w:ascii="Verdana" w:eastAsia="Verdana" w:hAnsi="Verdana" w:cs="Verdana"/>
                <w:b/>
                <w:color w:val="000000"/>
                <w:sz w:val="18"/>
                <w:szCs w:val="18"/>
              </w:rPr>
              <w:t>Prof.ssa Simonetta Di Prima</w:t>
            </w:r>
          </w:p>
        </w:tc>
        <w:tc>
          <w:tcPr>
            <w:tcW w:w="5158" w:type="dxa"/>
            <w:shd w:val="clear" w:color="auto" w:fill="auto"/>
            <w:vAlign w:val="center"/>
          </w:tcPr>
          <w:p w:rsidR="00A1359C" w:rsidRDefault="00A1359C">
            <w:pPr>
              <w:tabs>
                <w:tab w:val="center" w:pos="3402"/>
                <w:tab w:val="center" w:pos="7230"/>
              </w:tabs>
              <w:spacing w:before="120" w:after="120" w:line="240" w:lineRule="auto"/>
              <w:jc w:val="center"/>
              <w:rPr>
                <w:rFonts w:ascii="Verdana" w:eastAsia="Verdana" w:hAnsi="Verdana" w:cs="Verdana"/>
                <w:color w:val="000000"/>
                <w:sz w:val="18"/>
                <w:szCs w:val="18"/>
              </w:rPr>
            </w:pPr>
          </w:p>
          <w:p w:rsidR="00A1359C" w:rsidRDefault="00A1359C">
            <w:pPr>
              <w:tabs>
                <w:tab w:val="center" w:pos="3402"/>
                <w:tab w:val="center" w:pos="7230"/>
              </w:tabs>
              <w:spacing w:before="120" w:after="120" w:line="240" w:lineRule="auto"/>
              <w:jc w:val="center"/>
              <w:rPr>
                <w:rFonts w:ascii="Verdana" w:eastAsia="Verdana" w:hAnsi="Verdana" w:cs="Verdana"/>
                <w:color w:val="000000"/>
                <w:sz w:val="18"/>
                <w:szCs w:val="18"/>
              </w:rPr>
            </w:pPr>
          </w:p>
          <w:p w:rsidR="00A1359C" w:rsidRDefault="00A1359C">
            <w:pPr>
              <w:tabs>
                <w:tab w:val="center" w:pos="3402"/>
                <w:tab w:val="center" w:pos="7230"/>
              </w:tabs>
              <w:spacing w:before="120" w:after="120" w:line="240" w:lineRule="auto"/>
              <w:jc w:val="center"/>
              <w:rPr>
                <w:rFonts w:ascii="Verdana" w:eastAsia="Verdana" w:hAnsi="Verdana" w:cs="Verdana"/>
                <w:color w:val="000000"/>
                <w:sz w:val="18"/>
                <w:szCs w:val="18"/>
              </w:rPr>
            </w:pPr>
          </w:p>
        </w:tc>
      </w:tr>
      <w:tr w:rsidR="00A1359C">
        <w:tc>
          <w:tcPr>
            <w:tcW w:w="1249" w:type="dxa"/>
            <w:shd w:val="clear" w:color="auto" w:fill="auto"/>
            <w:vAlign w:val="center"/>
          </w:tcPr>
          <w:p w:rsidR="00A1359C" w:rsidRDefault="006C54F9">
            <w:pPr>
              <w:tabs>
                <w:tab w:val="center" w:pos="3402"/>
                <w:tab w:val="center" w:pos="7230"/>
              </w:tabs>
              <w:spacing w:before="120" w:after="120" w:line="240" w:lineRule="auto"/>
              <w:rPr>
                <w:rFonts w:ascii="Verdana" w:eastAsia="Verdana" w:hAnsi="Verdana" w:cs="Verdana"/>
                <w:color w:val="000000"/>
                <w:sz w:val="18"/>
                <w:szCs w:val="18"/>
              </w:rPr>
            </w:pPr>
            <w:r>
              <w:rPr>
                <w:rFonts w:ascii="Verdana" w:eastAsia="Verdana" w:hAnsi="Verdana" w:cs="Verdana"/>
                <w:color w:val="000000"/>
                <w:sz w:val="18"/>
                <w:szCs w:val="18"/>
              </w:rPr>
              <w:t>Il soggetto ospitante</w:t>
            </w:r>
          </w:p>
        </w:tc>
        <w:tc>
          <w:tcPr>
            <w:tcW w:w="3221" w:type="dxa"/>
            <w:shd w:val="clear" w:color="auto" w:fill="auto"/>
            <w:vAlign w:val="center"/>
          </w:tcPr>
          <w:p w:rsidR="00A1359C" w:rsidRDefault="006C54F9">
            <w:pPr>
              <w:tabs>
                <w:tab w:val="center" w:pos="3402"/>
                <w:tab w:val="center" w:pos="7230"/>
              </w:tabs>
              <w:spacing w:before="120" w:after="120" w:line="240" w:lineRule="auto"/>
              <w:rPr>
                <w:rFonts w:ascii="Verdana" w:eastAsia="Verdana" w:hAnsi="Verdana" w:cs="Verdana"/>
                <w:color w:val="000000"/>
                <w:sz w:val="18"/>
                <w:szCs w:val="18"/>
              </w:rPr>
            </w:pPr>
            <w:bookmarkStart w:id="3" w:name="bookmark=id.1t3h5sf" w:colFirst="0" w:colLast="0"/>
            <w:bookmarkEnd w:id="3"/>
            <w:r>
              <w:rPr>
                <w:rFonts w:ascii="Verdana" w:eastAsia="Verdana" w:hAnsi="Verdana" w:cs="Verdana"/>
                <w:color w:val="000000"/>
                <w:sz w:val="18"/>
                <w:szCs w:val="18"/>
              </w:rPr>
              <w:t>Legale Rappresentante</w:t>
            </w:r>
          </w:p>
          <w:p w:rsidR="00A1359C" w:rsidRDefault="006C54F9">
            <w:pPr>
              <w:tabs>
                <w:tab w:val="center" w:pos="3402"/>
                <w:tab w:val="center" w:pos="7230"/>
              </w:tabs>
              <w:spacing w:before="120" w:after="120" w:line="240" w:lineRule="auto"/>
              <w:rPr>
                <w:rFonts w:ascii="Verdana" w:eastAsia="Verdana" w:hAnsi="Verdana" w:cs="Verdana"/>
                <w:color w:val="000000"/>
                <w:sz w:val="18"/>
                <w:szCs w:val="18"/>
              </w:rPr>
            </w:pPr>
            <w:r>
              <w:rPr>
                <w:rFonts w:ascii="Verdana" w:eastAsia="Verdana" w:hAnsi="Verdana" w:cs="Verdana"/>
                <w:color w:val="000000"/>
                <w:sz w:val="18"/>
                <w:szCs w:val="18"/>
              </w:rPr>
              <w:t>------------------------</w:t>
            </w:r>
          </w:p>
          <w:p w:rsidR="00A1359C" w:rsidRDefault="006C54F9">
            <w:pPr>
              <w:tabs>
                <w:tab w:val="center" w:pos="3402"/>
                <w:tab w:val="center" w:pos="7230"/>
              </w:tabs>
              <w:spacing w:before="120" w:after="120" w:line="240" w:lineRule="auto"/>
              <w:rPr>
                <w:rFonts w:ascii="Verdana" w:eastAsia="Verdana" w:hAnsi="Verdana" w:cs="Verdana"/>
                <w:color w:val="000000"/>
                <w:sz w:val="18"/>
                <w:szCs w:val="18"/>
              </w:rPr>
            </w:pPr>
            <w:r>
              <w:rPr>
                <w:rFonts w:ascii="Verdana" w:eastAsia="Verdana" w:hAnsi="Verdana" w:cs="Verdana"/>
                <w:color w:val="000000"/>
                <w:sz w:val="18"/>
                <w:szCs w:val="18"/>
              </w:rPr>
              <w:t>     </w:t>
            </w:r>
          </w:p>
        </w:tc>
        <w:tc>
          <w:tcPr>
            <w:tcW w:w="5158" w:type="dxa"/>
            <w:shd w:val="clear" w:color="auto" w:fill="auto"/>
            <w:vAlign w:val="center"/>
          </w:tcPr>
          <w:p w:rsidR="00A1359C" w:rsidRDefault="00A1359C">
            <w:pPr>
              <w:tabs>
                <w:tab w:val="center" w:pos="3402"/>
                <w:tab w:val="center" w:pos="7230"/>
              </w:tabs>
              <w:spacing w:before="120" w:after="120" w:line="240" w:lineRule="auto"/>
              <w:jc w:val="center"/>
              <w:rPr>
                <w:rFonts w:ascii="Verdana" w:eastAsia="Verdana" w:hAnsi="Verdana" w:cs="Verdana"/>
                <w:color w:val="000000"/>
                <w:sz w:val="18"/>
                <w:szCs w:val="18"/>
              </w:rPr>
            </w:pPr>
          </w:p>
          <w:p w:rsidR="00A1359C" w:rsidRDefault="00A1359C">
            <w:pPr>
              <w:tabs>
                <w:tab w:val="center" w:pos="3402"/>
                <w:tab w:val="center" w:pos="7230"/>
              </w:tabs>
              <w:spacing w:before="120" w:after="120" w:line="240" w:lineRule="auto"/>
              <w:jc w:val="center"/>
              <w:rPr>
                <w:rFonts w:ascii="Verdana" w:eastAsia="Verdana" w:hAnsi="Verdana" w:cs="Verdana"/>
                <w:color w:val="000000"/>
                <w:sz w:val="18"/>
                <w:szCs w:val="18"/>
              </w:rPr>
            </w:pPr>
          </w:p>
          <w:p w:rsidR="00A1359C" w:rsidRDefault="00A1359C">
            <w:pPr>
              <w:tabs>
                <w:tab w:val="center" w:pos="3402"/>
                <w:tab w:val="center" w:pos="7230"/>
              </w:tabs>
              <w:spacing w:before="120" w:after="120" w:line="240" w:lineRule="auto"/>
              <w:jc w:val="center"/>
              <w:rPr>
                <w:rFonts w:ascii="Verdana" w:eastAsia="Verdana" w:hAnsi="Verdana" w:cs="Verdana"/>
                <w:color w:val="000000"/>
                <w:sz w:val="18"/>
                <w:szCs w:val="18"/>
              </w:rPr>
            </w:pPr>
          </w:p>
        </w:tc>
      </w:tr>
    </w:tbl>
    <w:p w:rsidR="00A1359C" w:rsidRDefault="00A1359C"/>
    <w:p w:rsidR="00A1359C" w:rsidRDefault="006C54F9">
      <w:r>
        <w:br w:type="page"/>
      </w:r>
    </w:p>
    <w:p w:rsidR="00A1359C" w:rsidRDefault="00A1359C"/>
    <w:p w:rsidR="00A1359C" w:rsidRDefault="006C54F9">
      <w:pPr>
        <w:ind w:left="4956"/>
        <w:jc w:val="right"/>
      </w:pPr>
      <w:r>
        <w:t>Alla Dirigente scolastica dell’IIS “Verona Trento”</w:t>
      </w:r>
      <w:r>
        <w:br/>
        <w:t>Prof.ssa Simonetta Di Prima</w:t>
      </w:r>
      <w:r>
        <w:br/>
        <w:t>E p.c. ai referenti PCTO di istituto</w:t>
      </w:r>
      <w:r>
        <w:br/>
        <w:t>Proff.  Busà - Sapienza</w:t>
      </w:r>
      <w:r>
        <w:br/>
        <w:t xml:space="preserve">MESSINA </w:t>
      </w:r>
    </w:p>
    <w:p w:rsidR="00A1359C" w:rsidRDefault="006C54F9">
      <w:r>
        <w:t xml:space="preserve">OGGETTO: </w:t>
      </w:r>
      <w:r>
        <w:rPr>
          <w:b/>
        </w:rPr>
        <w:t xml:space="preserve">Autocertificazione ai sensi del D.L.   4 Maggio 2023, N.48 – ART 17 – COMMA 4, recante misure urgenti per l’inclusione sociale e l’accesso al mondo del lavoro </w:t>
      </w:r>
      <w:r>
        <w:t>(G.U Serie Generale n. 103 del 04.05.2023)</w:t>
      </w:r>
    </w:p>
    <w:p w:rsidR="00A1359C" w:rsidRDefault="00A1359C"/>
    <w:p w:rsidR="00A1359C" w:rsidRDefault="006C54F9">
      <w:r>
        <w:t>Il/la  sottoscritto/a…………………………………………………………nato/a il …………………….a …………………………</w:t>
      </w:r>
    </w:p>
    <w:p w:rsidR="00A1359C" w:rsidRDefault="006C54F9">
      <w:r>
        <w:t>Cod.fiscale  …………………………………………………..</w:t>
      </w:r>
    </w:p>
    <w:p w:rsidR="00A1359C" w:rsidRDefault="006C54F9">
      <w:r>
        <w:t xml:space="preserve">In qualità di rappresentante legale dell’azienda …………………………………………………  </w:t>
      </w:r>
    </w:p>
    <w:p w:rsidR="00A1359C" w:rsidRDefault="006C54F9">
      <w:r>
        <w:t>Con sede in via ………………………………………………N……….. – città………………………………………………………..</w:t>
      </w:r>
    </w:p>
    <w:p w:rsidR="00A1359C" w:rsidRDefault="006C54F9">
      <w:r>
        <w:t>p. iva ……………………………………………………..</w:t>
      </w:r>
    </w:p>
    <w:p w:rsidR="00A1359C" w:rsidRDefault="00A1359C"/>
    <w:p w:rsidR="00A1359C" w:rsidRDefault="006C54F9">
      <w:pPr>
        <w:jc w:val="center"/>
        <w:rPr>
          <w:b/>
        </w:rPr>
      </w:pPr>
      <w:r>
        <w:rPr>
          <w:b/>
        </w:rPr>
        <w:t>DICHIARA:</w:t>
      </w:r>
    </w:p>
    <w:p w:rsidR="00A1359C" w:rsidRDefault="006C54F9">
      <w:pPr>
        <w:numPr>
          <w:ilvl w:val="0"/>
          <w:numId w:val="4"/>
        </w:numPr>
        <w:pBdr>
          <w:top w:val="nil"/>
          <w:left w:val="nil"/>
          <w:bottom w:val="nil"/>
          <w:right w:val="nil"/>
          <w:between w:val="nil"/>
        </w:pBdr>
        <w:spacing w:after="0" w:line="259" w:lineRule="auto"/>
        <w:rPr>
          <w:color w:val="000000"/>
        </w:rPr>
      </w:pPr>
      <w:r>
        <w:rPr>
          <w:color w:val="000000"/>
        </w:rPr>
        <w:t>Di aver provveduto a valutare i rischi correlati alla presenza dello/degli studente/i, nel contesto lavorativo di inserimento</w:t>
      </w:r>
    </w:p>
    <w:p w:rsidR="00A1359C" w:rsidRDefault="00A1359C">
      <w:pPr>
        <w:pBdr>
          <w:top w:val="nil"/>
          <w:left w:val="nil"/>
          <w:bottom w:val="nil"/>
          <w:right w:val="nil"/>
          <w:between w:val="nil"/>
        </w:pBdr>
        <w:spacing w:after="0"/>
        <w:ind w:left="720"/>
        <w:rPr>
          <w:color w:val="000000"/>
        </w:rPr>
      </w:pPr>
    </w:p>
    <w:p w:rsidR="00A1359C" w:rsidRDefault="006C54F9">
      <w:pPr>
        <w:numPr>
          <w:ilvl w:val="0"/>
          <w:numId w:val="4"/>
        </w:numPr>
        <w:pBdr>
          <w:top w:val="nil"/>
          <w:left w:val="nil"/>
          <w:bottom w:val="nil"/>
          <w:right w:val="nil"/>
          <w:between w:val="nil"/>
        </w:pBdr>
        <w:spacing w:after="0" w:line="259" w:lineRule="auto"/>
        <w:rPr>
          <w:color w:val="000000"/>
        </w:rPr>
      </w:pPr>
      <w:r>
        <w:rPr>
          <w:color w:val="000000"/>
        </w:rPr>
        <w:t>Di aver predisposto tutte le misure specifiche di prevenzione e protezione individuale atte a ridurre al minimo il rischio</w:t>
      </w:r>
    </w:p>
    <w:p w:rsidR="00A1359C" w:rsidRDefault="00A1359C">
      <w:pPr>
        <w:pBdr>
          <w:top w:val="nil"/>
          <w:left w:val="nil"/>
          <w:bottom w:val="nil"/>
          <w:right w:val="nil"/>
          <w:between w:val="nil"/>
        </w:pBdr>
        <w:spacing w:after="0"/>
        <w:ind w:left="720"/>
        <w:rPr>
          <w:color w:val="19191A"/>
          <w:highlight w:val="white"/>
        </w:rPr>
      </w:pPr>
      <w:bookmarkStart w:id="4" w:name="_GoBack"/>
      <w:bookmarkEnd w:id="4"/>
    </w:p>
    <w:p w:rsidR="00A1359C" w:rsidRDefault="006C54F9" w:rsidP="008405E2">
      <w:pPr>
        <w:pBdr>
          <w:top w:val="nil"/>
          <w:left w:val="nil"/>
          <w:bottom w:val="nil"/>
          <w:right w:val="nil"/>
          <w:between w:val="nil"/>
        </w:pBdr>
        <w:spacing w:after="0"/>
        <w:ind w:left="720"/>
        <w:jc w:val="center"/>
        <w:rPr>
          <w:b/>
          <w:color w:val="19191A"/>
          <w:highlight w:val="white"/>
        </w:rPr>
      </w:pPr>
      <w:r>
        <w:rPr>
          <w:b/>
          <w:color w:val="19191A"/>
          <w:highlight w:val="white"/>
        </w:rPr>
        <w:t>SI IMPEGNA:</w:t>
      </w:r>
    </w:p>
    <w:p w:rsidR="00A1359C" w:rsidRDefault="00A1359C">
      <w:pPr>
        <w:pBdr>
          <w:top w:val="nil"/>
          <w:left w:val="nil"/>
          <w:bottom w:val="nil"/>
          <w:right w:val="nil"/>
          <w:between w:val="nil"/>
        </w:pBdr>
        <w:spacing w:after="0"/>
        <w:ind w:left="720"/>
        <w:rPr>
          <w:b/>
          <w:color w:val="19191A"/>
          <w:highlight w:val="white"/>
        </w:rPr>
      </w:pPr>
    </w:p>
    <w:p w:rsidR="00A1359C" w:rsidRDefault="006C54F9">
      <w:pPr>
        <w:numPr>
          <w:ilvl w:val="0"/>
          <w:numId w:val="4"/>
        </w:numPr>
        <w:pBdr>
          <w:top w:val="nil"/>
          <w:left w:val="nil"/>
          <w:bottom w:val="nil"/>
          <w:right w:val="nil"/>
          <w:between w:val="nil"/>
        </w:pBdr>
        <w:spacing w:after="160" w:line="259" w:lineRule="auto"/>
        <w:rPr>
          <w:color w:val="19191A"/>
          <w:highlight w:val="white"/>
        </w:rPr>
      </w:pPr>
      <w:r>
        <w:rPr>
          <w:color w:val="19191A"/>
          <w:highlight w:val="white"/>
        </w:rPr>
        <w:t>Ad informare, contestualmente all’organizzazione dei PCTO, il tutor scolastico e lo studente accolto</w:t>
      </w:r>
      <w:r>
        <w:rPr>
          <w:b/>
          <w:color w:val="19191A"/>
          <w:highlight w:val="white"/>
        </w:rPr>
        <w:t xml:space="preserve">, </w:t>
      </w:r>
      <w:r>
        <w:rPr>
          <w:color w:val="19191A"/>
          <w:highlight w:val="white"/>
        </w:rPr>
        <w:t>dell’esistenza di eventuali rischi e a fornire indicazioni per un corretto comportamento</w:t>
      </w:r>
    </w:p>
    <w:p w:rsidR="00A1359C" w:rsidRDefault="00A1359C">
      <w:pPr>
        <w:rPr>
          <w:b/>
          <w:color w:val="19191A"/>
          <w:highlight w:val="white"/>
        </w:rPr>
      </w:pPr>
    </w:p>
    <w:p w:rsidR="00A1359C" w:rsidRDefault="00A1359C">
      <w:pPr>
        <w:rPr>
          <w:b/>
          <w:color w:val="19191A"/>
          <w:highlight w:val="white"/>
        </w:rPr>
      </w:pPr>
    </w:p>
    <w:p w:rsidR="00A1359C" w:rsidRDefault="00A1359C">
      <w:pPr>
        <w:rPr>
          <w:b/>
          <w:color w:val="19191A"/>
          <w:highlight w:val="white"/>
        </w:rPr>
      </w:pPr>
    </w:p>
    <w:p w:rsidR="00A1359C" w:rsidRDefault="006C54F9">
      <w:pPr>
        <w:rPr>
          <w:b/>
          <w:color w:val="19191A"/>
          <w:highlight w:val="white"/>
        </w:rPr>
      </w:pPr>
      <w:r>
        <w:rPr>
          <w:b/>
          <w:color w:val="19191A"/>
          <w:highlight w:val="white"/>
        </w:rPr>
        <w:t>Messina …………………………</w:t>
      </w:r>
      <w:r w:rsidR="0083009B">
        <w:rPr>
          <w:b/>
          <w:color w:val="19191A"/>
          <w:highlight w:val="white"/>
        </w:rPr>
        <w:tab/>
      </w:r>
      <w:r w:rsidR="0083009B">
        <w:rPr>
          <w:b/>
          <w:color w:val="19191A"/>
          <w:highlight w:val="white"/>
        </w:rPr>
        <w:tab/>
      </w:r>
      <w:r w:rsidR="0083009B">
        <w:rPr>
          <w:b/>
          <w:color w:val="19191A"/>
          <w:highlight w:val="white"/>
        </w:rPr>
        <w:tab/>
      </w:r>
      <w:r w:rsidR="0083009B">
        <w:rPr>
          <w:b/>
          <w:color w:val="19191A"/>
          <w:highlight w:val="white"/>
        </w:rPr>
        <w:tab/>
      </w:r>
      <w:r w:rsidR="0083009B">
        <w:rPr>
          <w:b/>
          <w:color w:val="19191A"/>
          <w:highlight w:val="white"/>
        </w:rPr>
        <w:tab/>
      </w:r>
      <w:r w:rsidR="0083009B">
        <w:rPr>
          <w:b/>
          <w:color w:val="19191A"/>
          <w:highlight w:val="white"/>
        </w:rPr>
        <w:tab/>
      </w:r>
      <w:r>
        <w:rPr>
          <w:b/>
          <w:color w:val="19191A"/>
          <w:highlight w:val="white"/>
        </w:rPr>
        <w:t>IL rappresentante legale</w:t>
      </w:r>
    </w:p>
    <w:p w:rsidR="00A1359C" w:rsidRDefault="006C54F9" w:rsidP="0083009B">
      <w:pPr>
        <w:ind w:left="5760" w:firstLine="720"/>
        <w:rPr>
          <w:b/>
          <w:color w:val="19191A"/>
          <w:highlight w:val="white"/>
        </w:rPr>
      </w:pPr>
      <w:r>
        <w:rPr>
          <w:b/>
          <w:color w:val="19191A"/>
          <w:highlight w:val="white"/>
        </w:rPr>
        <w:t>Sig. ………………………………………</w:t>
      </w:r>
    </w:p>
    <w:p w:rsidR="00A1359C" w:rsidRDefault="00A1359C">
      <w:pPr>
        <w:rPr>
          <w:b/>
          <w:color w:val="19191A"/>
          <w:highlight w:val="white"/>
        </w:rPr>
      </w:pPr>
    </w:p>
    <w:p w:rsidR="00A1359C" w:rsidRDefault="006C54F9" w:rsidP="0083009B">
      <w:pPr>
        <w:ind w:left="5760" w:firstLine="720"/>
      </w:pPr>
      <w:r>
        <w:rPr>
          <w:b/>
          <w:color w:val="19191A"/>
          <w:highlight w:val="white"/>
        </w:rPr>
        <w:t>(timbro aziendale)</w:t>
      </w:r>
    </w:p>
    <w:sectPr w:rsidR="00A1359C">
      <w:headerReference w:type="first" r:id="rId8"/>
      <w:footerReference w:type="first" r:id="rId9"/>
      <w:pgSz w:w="11906" w:h="16838"/>
      <w:pgMar w:top="1417" w:right="1134" w:bottom="1134" w:left="1134" w:header="283"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4F9" w:rsidRDefault="006C54F9">
      <w:pPr>
        <w:spacing w:after="0" w:line="240" w:lineRule="auto"/>
      </w:pPr>
      <w:r>
        <w:separator/>
      </w:r>
    </w:p>
  </w:endnote>
  <w:endnote w:type="continuationSeparator" w:id="0">
    <w:p w:rsidR="006C54F9" w:rsidRDefault="006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59C" w:rsidRDefault="006C54F9">
    <w:pPr>
      <w:pBdr>
        <w:top w:val="nil"/>
        <w:left w:val="nil"/>
        <w:bottom w:val="nil"/>
        <w:right w:val="nil"/>
        <w:between w:val="nil"/>
      </w:pBdr>
      <w:tabs>
        <w:tab w:val="center" w:pos="4819"/>
        <w:tab w:val="right" w:pos="9638"/>
      </w:tabs>
      <w:spacing w:after="0" w:line="240" w:lineRule="auto"/>
      <w:jc w:val="center"/>
      <w:rPr>
        <w:rFonts w:ascii="Verdana" w:eastAsia="Verdana" w:hAnsi="Verdana" w:cs="Verdana"/>
        <w:b/>
        <w:color w:val="000000"/>
        <w:sz w:val="12"/>
        <w:szCs w:val="12"/>
      </w:rPr>
    </w:pPr>
    <w:r>
      <w:rPr>
        <w:rFonts w:ascii="Verdana" w:eastAsia="Verdana" w:hAnsi="Verdana" w:cs="Verdana"/>
        <w:b/>
        <w:color w:val="000000"/>
        <w:sz w:val="12"/>
        <w:szCs w:val="12"/>
      </w:rPr>
      <w:t>Via Ugo Bassi is. 148 n. 73 - 98123 Messina Tel.090.9012763 - Fax: 090.696.238 Dirigente Scolastico 090.2934.070</w:t>
    </w:r>
  </w:p>
  <w:p w:rsidR="00A1359C" w:rsidRDefault="006C54F9">
    <w:pPr>
      <w:pBdr>
        <w:top w:val="nil"/>
        <w:left w:val="nil"/>
        <w:bottom w:val="nil"/>
        <w:right w:val="nil"/>
        <w:between w:val="nil"/>
      </w:pBdr>
      <w:tabs>
        <w:tab w:val="center" w:pos="4819"/>
        <w:tab w:val="right" w:pos="9638"/>
      </w:tabs>
      <w:spacing w:after="0" w:line="240" w:lineRule="auto"/>
      <w:jc w:val="center"/>
      <w:rPr>
        <w:rFonts w:ascii="Verdana" w:eastAsia="Verdana" w:hAnsi="Verdana" w:cs="Verdana"/>
        <w:b/>
        <w:color w:val="000000"/>
        <w:sz w:val="12"/>
        <w:szCs w:val="12"/>
      </w:rPr>
    </w:pPr>
    <w:r>
      <w:rPr>
        <w:rFonts w:ascii="Verdana" w:eastAsia="Verdana" w:hAnsi="Verdana" w:cs="Verdana"/>
        <w:b/>
        <w:color w:val="000000"/>
        <w:sz w:val="12"/>
        <w:szCs w:val="12"/>
      </w:rPr>
      <w:t xml:space="preserve">email: </w:t>
    </w:r>
    <w:hyperlink r:id="rId1">
      <w:r>
        <w:rPr>
          <w:rFonts w:ascii="Verdana" w:eastAsia="Verdana" w:hAnsi="Verdana" w:cs="Verdana"/>
          <w:b/>
          <w:color w:val="0563C1"/>
          <w:sz w:val="12"/>
          <w:szCs w:val="12"/>
          <w:u w:val="single"/>
        </w:rPr>
        <w:t>MEIS027008@istruzione.it</w:t>
      </w:r>
    </w:hyperlink>
    <w:r>
      <w:rPr>
        <w:rFonts w:ascii="Verdana" w:eastAsia="Verdana" w:hAnsi="Verdana" w:cs="Verdana"/>
        <w:b/>
        <w:color w:val="000000"/>
        <w:sz w:val="12"/>
        <w:szCs w:val="12"/>
      </w:rPr>
      <w:t xml:space="preserve"> Posta Elettronica Certificata: meis027008@pec.istruzione.it</w:t>
    </w:r>
  </w:p>
  <w:p w:rsidR="00A1359C" w:rsidRDefault="00A1359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4F9" w:rsidRDefault="006C54F9">
      <w:pPr>
        <w:spacing w:after="0" w:line="240" w:lineRule="auto"/>
      </w:pPr>
      <w:r>
        <w:separator/>
      </w:r>
    </w:p>
  </w:footnote>
  <w:footnote w:type="continuationSeparator" w:id="0">
    <w:p w:rsidR="006C54F9" w:rsidRDefault="006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59C" w:rsidRDefault="006C54F9">
    <w:pPr>
      <w:pBdr>
        <w:top w:val="nil"/>
        <w:left w:val="nil"/>
        <w:bottom w:val="nil"/>
        <w:right w:val="nil"/>
        <w:between w:val="nil"/>
      </w:pBdr>
      <w:tabs>
        <w:tab w:val="center" w:pos="4819"/>
        <w:tab w:val="right" w:pos="9638"/>
      </w:tabs>
      <w:spacing w:after="0" w:line="240" w:lineRule="auto"/>
      <w:jc w:val="center"/>
      <w:rPr>
        <w:color w:val="000000"/>
      </w:rPr>
    </w:pPr>
    <w:r>
      <w:rPr>
        <w:noProof/>
      </w:rPr>
      <w:drawing>
        <wp:inline distT="0" distB="0" distL="0" distR="0">
          <wp:extent cx="5084075" cy="824865"/>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084075" cy="8248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209"/>
    <w:multiLevelType w:val="multilevel"/>
    <w:tmpl w:val="3390AD0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5693D46"/>
    <w:multiLevelType w:val="multilevel"/>
    <w:tmpl w:val="CD5AAFA2"/>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C84BCB"/>
    <w:multiLevelType w:val="multilevel"/>
    <w:tmpl w:val="FFBEC3AA"/>
    <w:lvl w:ilvl="0">
      <w:start w:val="1"/>
      <w:numFmt w:val="decimal"/>
      <w:lvlText w:val="%1."/>
      <w:lvlJc w:val="left"/>
      <w:pPr>
        <w:ind w:left="720" w:hanging="360"/>
      </w:pPr>
      <w:rPr>
        <w:rFonts w:ascii="Verdana" w:eastAsia="Verdana" w:hAnsi="Verdana" w:cs="Verdana"/>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49600E"/>
    <w:multiLevelType w:val="multilevel"/>
    <w:tmpl w:val="88E066A8"/>
    <w:lvl w:ilvl="0">
      <w:start w:val="1"/>
      <w:numFmt w:val="decimal"/>
      <w:lvlText w:val="%1)"/>
      <w:lvlJc w:val="left"/>
      <w:pPr>
        <w:ind w:left="949" w:hanging="360"/>
      </w:p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4" w15:restartNumberingAfterBreak="0">
    <w:nsid w:val="0CDD1E54"/>
    <w:multiLevelType w:val="multilevel"/>
    <w:tmpl w:val="648CA5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0554837"/>
    <w:multiLevelType w:val="multilevel"/>
    <w:tmpl w:val="706E8AA0"/>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15E173D"/>
    <w:multiLevelType w:val="multilevel"/>
    <w:tmpl w:val="6928839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BA2A58"/>
    <w:multiLevelType w:val="multilevel"/>
    <w:tmpl w:val="7EDE6E4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382933"/>
    <w:multiLevelType w:val="multilevel"/>
    <w:tmpl w:val="972AC72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3EAF6EC0"/>
    <w:multiLevelType w:val="multilevel"/>
    <w:tmpl w:val="FBEAD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1D34FF"/>
    <w:multiLevelType w:val="multilevel"/>
    <w:tmpl w:val="BE065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2551F4"/>
    <w:multiLevelType w:val="multilevel"/>
    <w:tmpl w:val="660EBFD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CF2929"/>
    <w:multiLevelType w:val="multilevel"/>
    <w:tmpl w:val="8AC2B8F8"/>
    <w:lvl w:ilvl="0">
      <w:numFmt w:val="bullet"/>
      <w:lvlText w:val="-"/>
      <w:lvlJc w:val="left"/>
      <w:pPr>
        <w:ind w:left="1364" w:hanging="360"/>
      </w:pPr>
      <w:rPr>
        <w:rFonts w:ascii="Calibri" w:eastAsia="Calibri" w:hAnsi="Calibri" w:cs="Calibri"/>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13" w15:restartNumberingAfterBreak="0">
    <w:nsid w:val="48ED74A1"/>
    <w:multiLevelType w:val="multilevel"/>
    <w:tmpl w:val="309C4D6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2670F6"/>
    <w:multiLevelType w:val="multilevel"/>
    <w:tmpl w:val="C344852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024BE4"/>
    <w:multiLevelType w:val="multilevel"/>
    <w:tmpl w:val="37DC7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191A3E"/>
    <w:multiLevelType w:val="multilevel"/>
    <w:tmpl w:val="DC4E1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283562"/>
    <w:multiLevelType w:val="multilevel"/>
    <w:tmpl w:val="667C2BC4"/>
    <w:lvl w:ilvl="0">
      <w:start w:val="1"/>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FE6F86"/>
    <w:multiLevelType w:val="multilevel"/>
    <w:tmpl w:val="4C329A9E"/>
    <w:lvl w:ilvl="0">
      <w:start w:val="1"/>
      <w:numFmt w:val="lowerLetter"/>
      <w:lvlText w:val="%1."/>
      <w:lvlJc w:val="left"/>
      <w:pPr>
        <w:ind w:left="4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1E1F94"/>
    <w:multiLevelType w:val="multilevel"/>
    <w:tmpl w:val="552AA24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452FAC"/>
    <w:multiLevelType w:val="multilevel"/>
    <w:tmpl w:val="35926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5BA2A0B"/>
    <w:multiLevelType w:val="multilevel"/>
    <w:tmpl w:val="47F4F3C6"/>
    <w:lvl w:ilvl="0">
      <w:start w:val="1"/>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7"/>
  </w:num>
  <w:num w:numId="3">
    <w:abstractNumId w:val="1"/>
  </w:num>
  <w:num w:numId="4">
    <w:abstractNumId w:val="11"/>
  </w:num>
  <w:num w:numId="5">
    <w:abstractNumId w:val="4"/>
  </w:num>
  <w:num w:numId="6">
    <w:abstractNumId w:val="6"/>
  </w:num>
  <w:num w:numId="7">
    <w:abstractNumId w:val="12"/>
  </w:num>
  <w:num w:numId="8">
    <w:abstractNumId w:val="8"/>
  </w:num>
  <w:num w:numId="9">
    <w:abstractNumId w:val="20"/>
  </w:num>
  <w:num w:numId="10">
    <w:abstractNumId w:val="3"/>
  </w:num>
  <w:num w:numId="11">
    <w:abstractNumId w:val="15"/>
  </w:num>
  <w:num w:numId="12">
    <w:abstractNumId w:val="0"/>
  </w:num>
  <w:num w:numId="13">
    <w:abstractNumId w:val="13"/>
  </w:num>
  <w:num w:numId="14">
    <w:abstractNumId w:val="2"/>
  </w:num>
  <w:num w:numId="15">
    <w:abstractNumId w:val="21"/>
  </w:num>
  <w:num w:numId="16">
    <w:abstractNumId w:val="10"/>
  </w:num>
  <w:num w:numId="17">
    <w:abstractNumId w:val="5"/>
  </w:num>
  <w:num w:numId="18">
    <w:abstractNumId w:val="14"/>
  </w:num>
  <w:num w:numId="19">
    <w:abstractNumId w:val="9"/>
  </w:num>
  <w:num w:numId="20">
    <w:abstractNumId w:val="16"/>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1359C"/>
    <w:rsid w:val="00147B53"/>
    <w:rsid w:val="0066629B"/>
    <w:rsid w:val="006C54F9"/>
    <w:rsid w:val="00716D5B"/>
    <w:rsid w:val="0083009B"/>
    <w:rsid w:val="008405E2"/>
    <w:rsid w:val="00A13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49BA"/>
  <w15:docId w15:val="{F55F2875-7A9A-46B5-AEE3-27579837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ottotitolo">
    <w:name w:val="Subtitle"/>
    <w:basedOn w:val="Normale"/>
    <w:next w:val="Normale"/>
    <w:rPr>
      <w:rFonts w:ascii="Cambria" w:eastAsia="Cambria" w:hAnsi="Cambria" w:cs="Cambria"/>
      <w:i/>
      <w:color w:val="4F81BD"/>
      <w:sz w:val="24"/>
      <w:szCs w:val="24"/>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15" w:type="dxa"/>
        <w:right w:w="115" w:type="dxa"/>
      </w:tblCellMar>
    </w:tblPr>
  </w:style>
  <w:style w:type="paragraph" w:styleId="Paragrafoelenco">
    <w:name w:val="List Paragraph"/>
    <w:basedOn w:val="Normale"/>
    <w:uiPriority w:val="34"/>
    <w:qFormat/>
    <w:rsid w:val="006A3320"/>
    <w:pPr>
      <w:ind w:left="720"/>
      <w:contextualSpacing/>
    </w:pPr>
  </w:style>
  <w:style w:type="paragraph" w:styleId="Intestazione">
    <w:name w:val="header"/>
    <w:basedOn w:val="Normale"/>
    <w:link w:val="IntestazioneCarattere"/>
    <w:uiPriority w:val="99"/>
    <w:unhideWhenUsed/>
    <w:rsid w:val="00FA4D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4D73"/>
  </w:style>
  <w:style w:type="paragraph" w:styleId="Pidipagina">
    <w:name w:val="footer"/>
    <w:basedOn w:val="Normale"/>
    <w:link w:val="PidipaginaCarattere"/>
    <w:uiPriority w:val="99"/>
    <w:unhideWhenUsed/>
    <w:rsid w:val="00FA4D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4D73"/>
  </w:style>
  <w:style w:type="paragraph" w:styleId="Testofumetto">
    <w:name w:val="Balloon Text"/>
    <w:basedOn w:val="Normale"/>
    <w:link w:val="TestofumettoCarattere"/>
    <w:uiPriority w:val="99"/>
    <w:semiHidden/>
    <w:unhideWhenUsed/>
    <w:rsid w:val="00FA4D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D73"/>
    <w:rPr>
      <w:rFonts w:ascii="Tahoma" w:hAnsi="Tahoma" w:cs="Tahoma"/>
      <w:sz w:val="16"/>
      <w:szCs w:val="16"/>
    </w:rPr>
  </w:style>
  <w:style w:type="character" w:styleId="Collegamentoipertestuale">
    <w:name w:val="Hyperlink"/>
    <w:uiPriority w:val="99"/>
    <w:unhideWhenUsed/>
    <w:rsid w:val="007A1F7F"/>
    <w:rPr>
      <w:color w:val="0563C1"/>
      <w:u w:val="single"/>
    </w:rPr>
  </w:style>
  <w:style w:type="table" w:customStyle="1" w:styleId="a2">
    <w:basedOn w:val="Tabellanormale"/>
    <w:tblPr>
      <w:tblStyleRowBandSize w:val="1"/>
      <w:tblStyleColBandSize w:val="1"/>
      <w:tblCellMar>
        <w:left w:w="115" w:type="dxa"/>
        <w:right w:w="115" w:type="dxa"/>
      </w:tblCellMar>
    </w:tblPr>
  </w:style>
  <w:style w:type="table" w:customStyle="1" w:styleId="a3">
    <w:basedOn w:val="Tabellanormale"/>
    <w:tblPr>
      <w:tblStyleRowBandSize w:val="1"/>
      <w:tblStyleColBandSize w:val="1"/>
      <w:tblCellMar>
        <w:left w:w="115" w:type="dxa"/>
        <w:right w:w="115" w:type="dxa"/>
      </w:tblCellMar>
    </w:tblPr>
  </w:style>
  <w:style w:type="table" w:customStyle="1" w:styleId="a4">
    <w:basedOn w:val="Tabellanormale"/>
    <w:tblPr>
      <w:tblStyleRowBandSize w:val="1"/>
      <w:tblStyleColBandSize w:val="1"/>
      <w:tblCellMar>
        <w:left w:w="115" w:type="dxa"/>
        <w:right w:w="115" w:type="dxa"/>
      </w:tblCellMar>
    </w:tblPr>
  </w:style>
  <w:style w:type="table" w:customStyle="1" w:styleId="a5">
    <w:basedOn w:val="Tabellanormale"/>
    <w:tblPr>
      <w:tblStyleRowBandSize w:val="1"/>
      <w:tblStyleColBandSize w:val="1"/>
      <w:tblCellMar>
        <w:left w:w="115" w:type="dxa"/>
        <w:right w:w="115" w:type="dxa"/>
      </w:tblCellMar>
    </w:tblPr>
  </w:style>
  <w:style w:type="table" w:customStyle="1" w:styleId="a6">
    <w:basedOn w:val="Tabellanormale"/>
    <w:tblPr>
      <w:tblStyleRowBandSize w:val="1"/>
      <w:tblStyleColBandSize w:val="1"/>
      <w:tblCellMar>
        <w:left w:w="115" w:type="dxa"/>
        <w:right w:w="115" w:type="dxa"/>
      </w:tblCellMar>
    </w:tblPr>
  </w:style>
  <w:style w:type="table" w:customStyle="1" w:styleId="a7">
    <w:basedOn w:val="Tabellanormale"/>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IS027008@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7i5au4ZhoRQmYpzIotjvgPM2pw==">CgMxLjAyCWlkLmdqZGd4czIIaC5namRneHMyCWguMzBqMHpsbDIKaWQuMXQzaDVzZjgAciExVlRvR3U4MEV3TmhiZms0QURZYTN0SjY5dzItbm5vZF8=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busa</dc:creator>
  <cp:lastModifiedBy>Docente</cp:lastModifiedBy>
  <cp:revision>5</cp:revision>
  <dcterms:created xsi:type="dcterms:W3CDTF">2024-03-05T17:44:00Z</dcterms:created>
  <dcterms:modified xsi:type="dcterms:W3CDTF">2024-03-13T08:38:00Z</dcterms:modified>
</cp:coreProperties>
</file>